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rPr>
          <w:rFonts w:ascii="Arial" w:cs="Arial" w:eastAsia="Arial" w:hAnsi="Arial"/>
          <w:color w:val="000000"/>
        </w:rPr>
      </w:pPr>
      <w:r w:rsidDel="00000000" w:rsidR="00000000" w:rsidRPr="00000000">
        <w:rPr>
          <w:rtl w:val="0"/>
        </w:rPr>
      </w:r>
    </w:p>
    <w:tbl>
      <w:tblPr>
        <w:tblStyle w:val="Table1"/>
        <w:tblW w:w="11235.0" w:type="dxa"/>
        <w:jc w:val="left"/>
        <w:tblInd w:w="-8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95"/>
        <w:gridCol w:w="810"/>
        <w:gridCol w:w="4065"/>
        <w:gridCol w:w="525"/>
        <w:gridCol w:w="105"/>
        <w:gridCol w:w="1335"/>
        <w:tblGridChange w:id="0">
          <w:tblGrid>
            <w:gridCol w:w="4395"/>
            <w:gridCol w:w="810"/>
            <w:gridCol w:w="4065"/>
            <w:gridCol w:w="525"/>
            <w:gridCol w:w="105"/>
            <w:gridCol w:w="1335"/>
          </w:tblGrid>
        </w:tblGridChange>
      </w:tblGrid>
      <w:tr>
        <w:trPr>
          <w:cantSplit w:val="0"/>
          <w:trHeight w:val="1841" w:hRule="atLeast"/>
          <w:tblHeader w:val="0"/>
        </w:trPr>
        <w:tc>
          <w:tcPr>
            <w:gridSpan w:val="6"/>
            <w:tcBorders>
              <w:top w:color="000000" w:space="0" w:sz="5" w:val="single"/>
              <w:left w:color="000000" w:space="0" w:sz="5" w:val="single"/>
              <w:bottom w:color="000000" w:space="0" w:sz="5" w:val="single"/>
              <w:right w:color="000000" w:space="0" w:sz="5" w:val="single"/>
            </w:tcBorders>
            <w:shd w:fill="d9d9d9"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ind w:left="162" w:firstLine="0"/>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b w:val="1"/>
                <w:i w:val="1"/>
                <w:color w:val="000000"/>
                <w:highlight w:val="white"/>
                <w:rtl w:val="0"/>
              </w:rPr>
              <w:t xml:space="preserve">Policy section: 517.7.5</w:t>
            </w:r>
            <w:r w:rsidDel="00000000" w:rsidR="00000000" w:rsidRPr="00000000">
              <w:rPr>
                <w:rFonts w:ascii="Times New Roman" w:cs="Times New Roman" w:eastAsia="Times New Roman" w:hAnsi="Times New Roman"/>
                <w:color w:val="000000"/>
                <w:highlight w:val="white"/>
                <w:rtl w:val="0"/>
              </w:rPr>
              <w:t xml:space="preserve"> The provider must keep a file on each Medicaid member for whom the DHHR is billed. Member files must contain all original and/or required documentation for services provided to the member including the PAS, Member Assessments, Contact Notes, POC, Daily Logs, etc. Required on-site documentation may be maintained in an electronic format in accordance with Chapter 300, Section 320.5.</w:t>
            </w:r>
          </w:p>
          <w:tbl>
            <w:tblPr>
              <w:tblStyle w:val="Table2"/>
              <w:tblW w:w="6660.0" w:type="dxa"/>
              <w:jc w:val="left"/>
              <w:tblInd w:w="43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0"/>
              <w:gridCol w:w="4590"/>
              <w:gridCol w:w="1260"/>
              <w:tblGridChange w:id="0">
                <w:tblGrid>
                  <w:gridCol w:w="810"/>
                  <w:gridCol w:w="4590"/>
                  <w:gridCol w:w="1260"/>
                </w:tblGrid>
              </w:tblGridChange>
            </w:tblGrid>
            <w:tr>
              <w:trPr>
                <w:cantSplit w:val="0"/>
                <w:trHeight w:val="631" w:hRule="atLeast"/>
                <w:tblHeader w:val="0"/>
              </w:trPr>
              <w:tc>
                <w:tcPr>
                  <w:shd w:fill="d9d9d9" w:val="clear"/>
                </w:tcPr>
                <w:p w:rsidR="00000000" w:rsidDel="00000000" w:rsidP="00000000" w:rsidRDefault="00000000" w:rsidRPr="00000000" w14:paraId="00000003">
                  <w:pPr>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Circle One</w:t>
                  </w:r>
                </w:p>
                <w:p w:rsidR="00000000" w:rsidDel="00000000" w:rsidP="00000000" w:rsidRDefault="00000000" w:rsidRPr="00000000" w14:paraId="00000004">
                  <w:pPr>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highlight w:val="white"/>
                    </w:rPr>
                  </w:pPr>
                  <w:r w:rsidDel="00000000" w:rsidR="00000000" w:rsidRPr="00000000">
                    <w:rPr>
                      <w:rtl w:val="0"/>
                    </w:rPr>
                  </w:r>
                </w:p>
              </w:tc>
              <w:tc>
                <w:tcPr>
                  <w:shd w:fill="d9d9d9" w:val="clear"/>
                </w:tcPr>
                <w:p w:rsidR="00000000" w:rsidDel="00000000" w:rsidP="00000000" w:rsidRDefault="00000000" w:rsidRPr="00000000" w14:paraId="00000006">
                  <w:pPr>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COMMENTS</w:t>
                  </w:r>
                </w:p>
              </w:tc>
              <w:tc>
                <w:tcPr>
                  <w:shd w:fill="d9d9d9" w:val="clear"/>
                </w:tcPr>
                <w:p w:rsidR="00000000" w:rsidDel="00000000" w:rsidP="00000000" w:rsidRDefault="00000000" w:rsidRPr="00000000" w14:paraId="00000007">
                  <w:pPr>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Manual</w:t>
                  </w:r>
                </w:p>
                <w:p w:rsidR="00000000" w:rsidDel="00000000" w:rsidP="00000000" w:rsidRDefault="00000000" w:rsidRPr="00000000" w14:paraId="00000008">
                  <w:pPr>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Reference</w:t>
                  </w:r>
                </w:p>
              </w:tc>
            </w:tr>
          </w:tbl>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pos="3887"/>
              </w:tabs>
              <w:spacing w:before="5" w:lineRule="auto"/>
              <w:rPr>
                <w:rFonts w:ascii="Times New Roman" w:cs="Times New Roman" w:eastAsia="Times New Roman" w:hAnsi="Times New Roman"/>
                <w:b w:val="1"/>
                <w:color w:val="000000"/>
                <w:highlight w:val="white"/>
              </w:rPr>
            </w:pPr>
            <w:r w:rsidDel="00000000" w:rsidR="00000000" w:rsidRPr="00000000">
              <w:rPr>
                <w:rFonts w:ascii="Times New Roman" w:cs="Times New Roman" w:eastAsia="Times New Roman" w:hAnsi="Times New Roman"/>
                <w:color w:val="000000"/>
                <w:highlight w:val="white"/>
                <w:rtl w:val="0"/>
              </w:rPr>
              <w:tab/>
            </w:r>
            <w:r w:rsidDel="00000000" w:rsidR="00000000" w:rsidRPr="00000000">
              <w:rPr>
                <w:rtl w:val="0"/>
              </w:rPr>
            </w:r>
          </w:p>
        </w:tc>
      </w:tr>
      <w:tr>
        <w:trPr>
          <w:cantSplit w:val="0"/>
          <w:trHeight w:val="714"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7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Is there a copy of the PAS in the member record?</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0">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11">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2"/>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2">
            <w:pPr>
              <w:rPr>
                <w:highlight w:val="white"/>
              </w:rPr>
            </w:pPr>
            <w:r w:rsidDel="00000000" w:rsidR="00000000" w:rsidRPr="00000000">
              <w:rPr>
                <w:highlight w:val="white"/>
                <w:rtl w:val="0"/>
              </w:rPr>
              <w:t xml:space="preserve">If </w:t>
            </w:r>
            <w:r w:rsidDel="00000000" w:rsidR="00000000" w:rsidRPr="00000000">
              <w:rPr>
                <w:b w:val="1"/>
                <w:highlight w:val="white"/>
                <w:rtl w:val="0"/>
              </w:rPr>
              <w:t xml:space="preserve">NO</w:t>
            </w:r>
            <w:r w:rsidDel="00000000" w:rsidR="00000000" w:rsidRPr="00000000">
              <w:rPr>
                <w:highlight w:val="white"/>
                <w:rtl w:val="0"/>
              </w:rPr>
              <w:t xml:space="preserve">, provide TA.  </w:t>
            </w:r>
          </w:p>
        </w:tc>
        <w:tc>
          <w:tcPr>
            <w:gridSpan w:val="2"/>
            <w:tcBorders>
              <w:top w:color="000000" w:space="0" w:sz="5" w:val="single"/>
              <w:left w:color="000000" w:space="0" w:sz="5" w:val="single"/>
              <w:bottom w:color="000000" w:space="0" w:sz="5" w:val="single"/>
              <w:right w:color="000000" w:space="0" w:sz="5" w:val="single"/>
            </w:tcBorders>
            <w:shd w:fill="auto" w:val="clear"/>
          </w:tcPr>
          <w:p w:rsidR="00000000" w:rsidDel="00000000" w:rsidP="00000000" w:rsidRDefault="00000000" w:rsidRPr="00000000" w14:paraId="00000014">
            <w:pPr>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517.13.8</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before="2" w:lineRule="auto"/>
              <w:ind w:left="102" w:firstLine="0"/>
              <w:jc w:val="center"/>
              <w:rPr>
                <w:rFonts w:ascii="Times New Roman" w:cs="Times New Roman" w:eastAsia="Times New Roman" w:hAnsi="Times New Roman"/>
                <w:color w:val="000000"/>
                <w:highlight w:val="white"/>
              </w:rPr>
            </w:pPr>
            <w:r w:rsidDel="00000000" w:rsidR="00000000" w:rsidRPr="00000000">
              <w:rPr>
                <w:rtl w:val="0"/>
              </w:rPr>
            </w:r>
          </w:p>
        </w:tc>
      </w:tr>
      <w:tr>
        <w:trPr>
          <w:cantSplit w:val="0"/>
          <w:trHeight w:val="2892" w:hRule="atLeast"/>
          <w:tblHeader w:val="0"/>
        </w:trPr>
        <w:tc>
          <w:tcPr>
            <w:gridSpan w:val="6"/>
            <w:tcBorders>
              <w:top w:color="000000" w:space="0" w:sz="5" w:val="single"/>
              <w:left w:color="000000" w:space="0" w:sz="5" w:val="single"/>
              <w:bottom w:color="000000" w:space="0" w:sz="5" w:val="single"/>
              <w:right w:color="000000" w:space="0" w:sz="5" w:val="single"/>
            </w:tcBorders>
            <w:shd w:fill="d9d9d9" w:val="clear"/>
          </w:tcPr>
          <w:p w:rsidR="00000000" w:rsidDel="00000000" w:rsidP="00000000" w:rsidRDefault="00000000" w:rsidRPr="00000000" w14:paraId="00000017">
            <w:pPr>
              <w:ind w:right="194"/>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i w:val="1"/>
                <w:highlight w:val="white"/>
                <w:rtl w:val="0"/>
              </w:rPr>
              <w:t xml:space="preserve">Policy section 517.7.5 D:  Record Requirements:  </w:t>
            </w:r>
            <w:r w:rsidDel="00000000" w:rsidR="00000000" w:rsidRPr="00000000">
              <w:rPr>
                <w:rFonts w:ascii="Times New Roman" w:cs="Times New Roman" w:eastAsia="Times New Roman" w:hAnsi="Times New Roman"/>
                <w:highlight w:val="white"/>
                <w:rtl w:val="0"/>
              </w:rPr>
              <w:t xml:space="preserve">The provider must upload the following into the UMC web portal within twelve (12) calendar day of completion:  Plan of Care, RN Assessment and Any legal documents pertaining to power of attorney, legal guardianship, conservatorship, etc.  </w:t>
            </w:r>
          </w:p>
          <w:p w:rsidR="00000000" w:rsidDel="00000000" w:rsidP="00000000" w:rsidRDefault="00000000" w:rsidRPr="00000000" w14:paraId="00000018">
            <w:pPr>
              <w:pBdr>
                <w:top w:space="0" w:sz="0" w:val="nil"/>
                <w:left w:space="0" w:sz="0" w:val="nil"/>
                <w:bottom w:space="0" w:sz="0" w:val="nil"/>
                <w:right w:space="0" w:sz="0" w:val="nil"/>
                <w:between w:space="0" w:sz="0" w:val="nil"/>
              </w:pBdr>
              <w:ind w:right="194"/>
              <w:rPr>
                <w:rFonts w:ascii="Times New Roman" w:cs="Times New Roman" w:eastAsia="Times New Roman" w:hAnsi="Times New Roman"/>
                <w:b w:val="1"/>
                <w:i w:val="1"/>
                <w:highlight w:val="whit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ind w:right="194"/>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b w:val="1"/>
                <w:i w:val="1"/>
                <w:color w:val="000000"/>
                <w:highlight w:val="white"/>
                <w:rtl w:val="0"/>
              </w:rPr>
              <w:t xml:space="preserve">Policy section 517.14:</w:t>
            </w:r>
            <w:r w:rsidDel="00000000" w:rsidR="00000000" w:rsidRPr="00000000">
              <w:rPr>
                <w:rFonts w:ascii="Times New Roman" w:cs="Times New Roman" w:eastAsia="Times New Roman" w:hAnsi="Times New Roman"/>
                <w:color w:val="000000"/>
                <w:highlight w:val="white"/>
                <w:rtl w:val="0"/>
              </w:rPr>
              <w:t xml:space="preserve"> Once authorization is received from the UMC, the Personal Care provider must complete the member’s Personal Care Assessment and Personal Care Plan of Care, based on identified needs and member preferences, and initiate direct care services within 10 calendar days. At the time the provider receives the PAS from the UMC, the RN must start to document actions on the Personal Care Initial Contact Form.  </w:t>
            </w:r>
          </w:p>
          <w:p w:rsidR="00000000" w:rsidDel="00000000" w:rsidP="00000000" w:rsidRDefault="00000000" w:rsidRPr="00000000" w14:paraId="0000001A">
            <w:pPr>
              <w:pBdr>
                <w:top w:space="0" w:sz="0" w:val="nil"/>
                <w:left w:space="0" w:sz="0" w:val="nil"/>
                <w:bottom w:space="0" w:sz="0" w:val="nil"/>
                <w:right w:space="0" w:sz="0" w:val="nil"/>
                <w:between w:space="0" w:sz="0" w:val="nil"/>
              </w:pBdr>
              <w:ind w:right="194"/>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                     </w:t>
            </w:r>
          </w:p>
          <w:p w:rsidR="00000000" w:rsidDel="00000000" w:rsidP="00000000" w:rsidRDefault="00000000" w:rsidRPr="00000000" w14:paraId="0000001B">
            <w:pPr>
              <w:widowControl w:val="1"/>
              <w:pBdr>
                <w:top w:space="0" w:sz="0" w:val="nil"/>
                <w:left w:space="0" w:sz="0" w:val="nil"/>
                <w:bottom w:space="0" w:sz="0" w:val="nil"/>
                <w:right w:space="0" w:sz="0" w:val="nil"/>
                <w:between w:space="0" w:sz="0" w:val="nil"/>
              </w:pBdr>
              <w:rPr>
                <w:rFonts w:ascii="Arial" w:cs="Arial" w:eastAsia="Arial" w:hAnsi="Arial"/>
                <w:color w:val="000000"/>
                <w:sz w:val="24"/>
                <w:szCs w:val="24"/>
                <w:highlight w:val="white"/>
              </w:rPr>
            </w:pPr>
            <w:r w:rsidDel="00000000" w:rsidR="00000000" w:rsidRPr="00000000">
              <w:rPr>
                <w:rFonts w:ascii="Times New Roman" w:cs="Times New Roman" w:eastAsia="Times New Roman" w:hAnsi="Times New Roman"/>
                <w:b w:val="1"/>
                <w:i w:val="1"/>
                <w:color w:val="000000"/>
                <w:sz w:val="24"/>
                <w:szCs w:val="24"/>
                <w:highlight w:val="white"/>
                <w:rtl w:val="0"/>
              </w:rPr>
              <w:t xml:space="preserve">Policy section 517.16.1:</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b w:val="1"/>
                <w:i w:val="1"/>
                <w:color w:val="000000"/>
                <w:sz w:val="24"/>
                <w:szCs w:val="24"/>
                <w:highlight w:val="white"/>
                <w:rtl w:val="0"/>
              </w:rPr>
              <w:t xml:space="preserve">Service code T1001</w:t>
            </w:r>
            <w:r w:rsidDel="00000000" w:rsidR="00000000" w:rsidRPr="00000000">
              <w:rPr>
                <w:rFonts w:ascii="Times New Roman" w:cs="Times New Roman" w:eastAsia="Times New Roman" w:hAnsi="Times New Roman"/>
                <w:color w:val="000000"/>
                <w:sz w:val="24"/>
                <w:szCs w:val="24"/>
                <w:highlight w:val="white"/>
                <w:rtl w:val="0"/>
              </w:rPr>
              <w:t xml:space="preserve">; Initial Member Assessment/Reevaluation. </w:t>
            </w:r>
            <w:r w:rsidDel="00000000" w:rsidR="00000000" w:rsidRPr="00000000">
              <w:rPr>
                <w:rtl w:val="0"/>
              </w:rPr>
            </w:r>
          </w:p>
          <w:p w:rsidR="00000000" w:rsidDel="00000000" w:rsidP="00000000" w:rsidRDefault="00000000" w:rsidRPr="00000000" w14:paraId="0000001C">
            <w:pPr>
              <w:widowControl w:val="1"/>
              <w:numPr>
                <w:ilvl w:val="0"/>
                <w:numId w:val="1"/>
              </w:numPr>
              <w:pBdr>
                <w:top w:space="0" w:sz="0" w:val="nil"/>
                <w:left w:space="0" w:sz="0" w:val="nil"/>
                <w:bottom w:space="0" w:sz="0" w:val="nil"/>
                <w:right w:space="0" w:sz="0" w:val="nil"/>
                <w:between w:space="0" w:sz="0" w:val="nil"/>
              </w:pBdr>
              <w:spacing w:after="13" w:lineRule="auto"/>
              <w:ind w:left="0" w:firstLine="0"/>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A. Conduct the initial and annual person-centered face-to-face PC Assessment. </w:t>
            </w:r>
          </w:p>
          <w:p w:rsidR="00000000" w:rsidDel="00000000" w:rsidP="00000000" w:rsidRDefault="00000000" w:rsidRPr="00000000" w14:paraId="0000001D">
            <w:pPr>
              <w:widowControl w:val="1"/>
              <w:numPr>
                <w:ilvl w:val="0"/>
                <w:numId w:val="1"/>
              </w:numPr>
              <w:pBdr>
                <w:top w:space="0" w:sz="0" w:val="nil"/>
                <w:left w:space="0" w:sz="0" w:val="nil"/>
                <w:bottom w:space="0" w:sz="0" w:val="nil"/>
                <w:right w:space="0" w:sz="0" w:val="nil"/>
                <w:between w:space="0" w:sz="0" w:val="nil"/>
              </w:pBdr>
              <w:ind w:left="0" w:firstLine="0"/>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B. Develop the initial and annual PC POC using the BMS approved </w:t>
            </w:r>
            <w:r w:rsidDel="00000000" w:rsidR="00000000" w:rsidRPr="00000000">
              <w:rPr>
                <w:rFonts w:ascii="Arial" w:cs="Arial" w:eastAsia="Arial" w:hAnsi="Arial"/>
                <w:color w:val="0000ff"/>
                <w:sz w:val="20"/>
                <w:szCs w:val="20"/>
                <w:highlight w:val="white"/>
                <w:rtl w:val="0"/>
              </w:rPr>
              <w:t xml:space="preserve">PC Standards of Care</w:t>
            </w:r>
            <w:r w:rsidDel="00000000" w:rsidR="00000000" w:rsidRPr="00000000">
              <w:rPr>
                <w:rFonts w:ascii="Arial" w:cs="Arial" w:eastAsia="Arial" w:hAnsi="Arial"/>
                <w:color w:val="000000"/>
                <w:sz w:val="20"/>
                <w:szCs w:val="20"/>
                <w:highlight w:val="white"/>
                <w:rtl w:val="0"/>
              </w:rPr>
              <w:t xml:space="preserve">. The POC must be developed with the member and must address the member’s assessed needs and preferences using a person-centered approach. </w:t>
            </w:r>
          </w:p>
          <w:p w:rsidR="00000000" w:rsidDel="00000000" w:rsidP="00000000" w:rsidRDefault="00000000" w:rsidRPr="00000000" w14:paraId="0000001E">
            <w:pPr>
              <w:widowControl w:val="1"/>
              <w:numPr>
                <w:ilvl w:val="0"/>
                <w:numId w:val="1"/>
              </w:numPr>
              <w:pBdr>
                <w:top w:space="0" w:sz="0" w:val="nil"/>
                <w:left w:space="0" w:sz="0" w:val="nil"/>
                <w:bottom w:space="0" w:sz="0" w:val="nil"/>
                <w:right w:space="0" w:sz="0" w:val="nil"/>
                <w:between w:space="0" w:sz="0" w:val="nil"/>
              </w:pBdr>
              <w:ind w:left="0" w:firstLine="0"/>
              <w:rPr>
                <w:rFonts w:ascii="Arial" w:cs="Arial" w:eastAsia="Arial" w:hAnsi="Arial"/>
                <w:color w:val="000000"/>
                <w:sz w:val="20"/>
                <w:szCs w:val="20"/>
                <w:highlight w:val="white"/>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rPr>
                <w:rFonts w:ascii="Times New Roman" w:cs="Times New Roman" w:eastAsia="Times New Roman" w:hAnsi="Times New Roman"/>
                <w:b w:val="1"/>
                <w:i w:val="1"/>
                <w:color w:val="000000"/>
                <w:highlight w:val="white"/>
              </w:rPr>
            </w:pPr>
            <w:r w:rsidDel="00000000" w:rsidR="00000000" w:rsidRPr="00000000">
              <w:rPr>
                <w:rFonts w:ascii="Times New Roman" w:cs="Times New Roman" w:eastAsia="Times New Roman" w:hAnsi="Times New Roman"/>
                <w:b w:val="1"/>
                <w:i w:val="1"/>
                <w:color w:val="000000"/>
                <w:highlight w:val="white"/>
                <w:rtl w:val="0"/>
              </w:rPr>
              <w:t xml:space="preserve">NOTE: All activities must be conducted by the provider agency RN </w:t>
            </w:r>
            <w:r w:rsidDel="00000000" w:rsidR="00000000" w:rsidRPr="00000000">
              <w:rPr>
                <w:rFonts w:ascii="Times New Roman" w:cs="Times New Roman" w:eastAsia="Times New Roman" w:hAnsi="Times New Roman"/>
                <w:b w:val="1"/>
                <w:i w:val="1"/>
                <w:color w:val="000000"/>
                <w:highlight w:val="white"/>
                <w:u w:val="single"/>
                <w:rtl w:val="0"/>
              </w:rPr>
              <w:t xml:space="preserve">Prior to billing T1001</w:t>
            </w:r>
            <w:r w:rsidDel="00000000" w:rsidR="00000000" w:rsidRPr="00000000">
              <w:rPr>
                <w:rFonts w:ascii="Times New Roman" w:cs="Times New Roman" w:eastAsia="Times New Roman" w:hAnsi="Times New Roman"/>
                <w:b w:val="1"/>
                <w:i w:val="1"/>
                <w:color w:val="000000"/>
                <w:highlight w:val="white"/>
                <w:rtl w:val="0"/>
              </w:rPr>
              <w:t xml:space="preserve">.</w:t>
            </w:r>
          </w:p>
          <w:p w:rsidR="00000000" w:rsidDel="00000000" w:rsidP="00000000" w:rsidRDefault="00000000" w:rsidRPr="00000000" w14:paraId="00000020">
            <w:pPr>
              <w:spacing w:before="10" w:lineRule="auto"/>
              <w:rPr>
                <w:rFonts w:ascii="Times New Roman" w:cs="Times New Roman" w:eastAsia="Times New Roman" w:hAnsi="Times New Roman"/>
                <w:b w:val="1"/>
                <w:highlight w:val="white"/>
              </w:rPr>
            </w:pPr>
            <w:r w:rsidDel="00000000" w:rsidR="00000000" w:rsidRPr="00000000">
              <w:rPr>
                <w:rtl w:val="0"/>
              </w:rPr>
            </w:r>
          </w:p>
        </w:tc>
      </w:tr>
      <w:tr>
        <w:trPr>
          <w:cantSplit w:val="0"/>
          <w:trHeight w:val="113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7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direct care services were initiated within 10 calendar days.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7">
            <w:pPr>
              <w:pBdr>
                <w:top w:space="0" w:sz="0" w:val="nil"/>
                <w:left w:space="0" w:sz="0" w:val="nil"/>
                <w:bottom w:space="0" w:sz="0" w:val="nil"/>
                <w:right w:space="0" w:sz="0" w:val="nil"/>
                <w:between w:space="0" w:sz="0" w:val="nil"/>
              </w:pBdr>
              <w:jc w:val="center"/>
              <w:rPr>
                <w:color w:val="000000"/>
                <w:highlight w:val="white"/>
              </w:rPr>
            </w:pPr>
            <w:r w:rsidDel="00000000" w:rsidR="00000000" w:rsidRPr="00000000">
              <w:rPr>
                <w:color w:val="000000"/>
                <w:highlight w:val="white"/>
                <w:rtl w:val="0"/>
              </w:rPr>
              <w:t xml:space="preserve">YES</w:t>
            </w:r>
          </w:p>
          <w:p w:rsidR="00000000" w:rsidDel="00000000" w:rsidP="00000000" w:rsidRDefault="00000000" w:rsidRPr="00000000" w14:paraId="00000028">
            <w:pPr>
              <w:pBdr>
                <w:top w:space="0" w:sz="0" w:val="nil"/>
                <w:left w:space="0" w:sz="0" w:val="nil"/>
                <w:bottom w:space="0" w:sz="0" w:val="nil"/>
                <w:right w:space="0" w:sz="0" w:val="nil"/>
                <w:between w:space="0" w:sz="0" w:val="nil"/>
              </w:pBdr>
              <w:jc w:val="center"/>
              <w:rPr>
                <w:color w:val="000000"/>
                <w:highlight w:val="white"/>
              </w:rPr>
            </w:pPr>
            <w:r w:rsidDel="00000000" w:rsidR="00000000" w:rsidRPr="00000000">
              <w:rPr>
                <w:color w:val="000000"/>
                <w:highlight w:val="white"/>
                <w:rtl w:val="0"/>
              </w:rPr>
              <w:t xml:space="preserve">NO</w:t>
            </w:r>
          </w:p>
          <w:p w:rsidR="00000000" w:rsidDel="00000000" w:rsidP="00000000" w:rsidRDefault="00000000" w:rsidRPr="00000000" w14:paraId="00000029">
            <w:pPr>
              <w:pBdr>
                <w:top w:space="0" w:sz="0" w:val="nil"/>
                <w:left w:space="0" w:sz="0" w:val="nil"/>
                <w:bottom w:space="0" w:sz="0" w:val="nil"/>
                <w:right w:space="0" w:sz="0" w:val="nil"/>
                <w:between w:space="0" w:sz="0" w:val="nil"/>
              </w:pBdr>
              <w:jc w:val="center"/>
              <w:rPr>
                <w:color w:val="000000"/>
                <w:highlight w:val="white"/>
              </w:rPr>
            </w:pPr>
            <w:r w:rsidDel="00000000" w:rsidR="00000000" w:rsidRPr="00000000">
              <w:rPr>
                <w:color w:val="000000"/>
                <w:highlight w:val="white"/>
                <w:rtl w:val="0"/>
              </w:rPr>
              <w:t xml:space="preserve">NA</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A">
            <w:pPr>
              <w:rPr>
                <w:color w:val="000000"/>
                <w:highlight w:val="white"/>
              </w:rPr>
            </w:pPr>
            <w:r w:rsidDel="00000000" w:rsidR="00000000" w:rsidRPr="00000000">
              <w:rPr>
                <w:color w:val="000000"/>
                <w:highlight w:val="white"/>
                <w:rtl w:val="0"/>
              </w:rPr>
              <w:t xml:space="preserve">If </w:t>
            </w:r>
            <w:r w:rsidDel="00000000" w:rsidR="00000000" w:rsidRPr="00000000">
              <w:rPr>
                <w:b w:val="1"/>
                <w:color w:val="000000"/>
                <w:highlight w:val="white"/>
                <w:u w:val="single"/>
                <w:rtl w:val="0"/>
              </w:rPr>
              <w:t xml:space="preserve">NO</w:t>
            </w:r>
            <w:r w:rsidDel="00000000" w:rsidR="00000000" w:rsidRPr="00000000">
              <w:rPr>
                <w:color w:val="000000"/>
                <w:highlight w:val="white"/>
                <w:rtl w:val="0"/>
              </w:rPr>
              <w:t xml:space="preserve">, disallow any nursing billing up to the time services were initiated.</w:t>
            </w:r>
          </w:p>
          <w:p w:rsidR="00000000" w:rsidDel="00000000" w:rsidP="00000000" w:rsidRDefault="00000000" w:rsidRPr="00000000" w14:paraId="0000002B">
            <w:pPr>
              <w:rPr>
                <w:highlight w:val="white"/>
              </w:rPr>
            </w:pPr>
            <w:r w:rsidDel="00000000" w:rsidR="00000000" w:rsidRPr="00000000">
              <w:rPr>
                <w:b w:val="1"/>
                <w:color w:val="000000"/>
                <w:highlight w:val="white"/>
                <w:u w:val="single"/>
                <w:rtl w:val="0"/>
              </w:rPr>
              <w:t xml:space="preserve">N/A</w:t>
            </w:r>
            <w:r w:rsidDel="00000000" w:rsidR="00000000" w:rsidRPr="00000000">
              <w:rPr>
                <w:color w:val="000000"/>
                <w:highlight w:val="white"/>
                <w:rtl w:val="0"/>
              </w:rPr>
              <w:t xml:space="preserve"> if member started PC services outside of the review period.</w:t>
            </w:r>
            <w:r w:rsidDel="00000000" w:rsidR="00000000" w:rsidRPr="00000000">
              <w:rPr>
                <w:rtl w:val="0"/>
              </w:rPr>
            </w:r>
          </w:p>
        </w:tc>
        <w:tc>
          <w:tcPr>
            <w:tcBorders>
              <w:top w:color="000000" w:space="0" w:sz="5" w:val="single"/>
              <w:left w:color="000000" w:space="0" w:sz="4" w:val="single"/>
              <w:bottom w:color="000000" w:space="0" w:sz="5" w:val="single"/>
              <w:right w:color="000000" w:space="0" w:sz="5" w:val="single"/>
            </w:tcBorders>
          </w:tcPr>
          <w:p w:rsidR="00000000" w:rsidDel="00000000" w:rsidP="00000000" w:rsidRDefault="00000000" w:rsidRPr="00000000" w14:paraId="0000002E">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517.13.8</w:t>
            </w:r>
          </w:p>
        </w:tc>
      </w:tr>
      <w:tr>
        <w:trPr>
          <w:cantSplit w:val="0"/>
          <w:trHeight w:val="197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color w:val="000000"/>
                <w:highlight w:val="white"/>
                <w:rtl w:val="0"/>
              </w:rPr>
              <w:t xml:space="preserve">An Initial and/or Annual person centered face-to-face Personal Care Assessment (except for dual services) was conducted by the RN, </w:t>
            </w:r>
            <w:r w:rsidDel="00000000" w:rsidR="00000000" w:rsidRPr="00000000">
              <w:rPr>
                <w:rFonts w:ascii="Times New Roman" w:cs="Times New Roman" w:eastAsia="Times New Roman" w:hAnsi="Times New Roman"/>
                <w:b w:val="1"/>
                <w:i w:val="1"/>
                <w:color w:val="000000"/>
                <w:highlight w:val="white"/>
                <w:rtl w:val="0"/>
              </w:rPr>
              <w:t xml:space="preserve">signed, dated</w:t>
            </w:r>
            <w:r w:rsidDel="00000000" w:rsidR="00000000" w:rsidRPr="00000000">
              <w:rPr>
                <w:rFonts w:ascii="Times New Roman" w:cs="Times New Roman" w:eastAsia="Times New Roman" w:hAnsi="Times New Roman"/>
                <w:color w:val="000000"/>
                <w:highlight w:val="white"/>
                <w:rtl w:val="0"/>
              </w:rPr>
              <w:t xml:space="preserve"> and covers the review period. </w:t>
            </w: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3">
            <w:pPr>
              <w:jc w:val="center"/>
              <w:rPr>
                <w:rFonts w:ascii="Times New Roman" w:cs="Times New Roman" w:eastAsia="Times New Roman" w:hAnsi="Times New Roman"/>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4">
            <w:pPr>
              <w:pBdr>
                <w:top w:space="0" w:sz="0" w:val="nil"/>
                <w:left w:space="0" w:sz="0" w:val="nil"/>
                <w:bottom w:space="0" w:sz="0" w:val="nil"/>
                <w:right w:space="0" w:sz="0" w:val="nil"/>
                <w:between w:space="0" w:sz="0" w:val="nil"/>
              </w:pBdr>
              <w:jc w:val="center"/>
              <w:rPr>
                <w:color w:val="000000"/>
                <w:highlight w:val="white"/>
              </w:rPr>
            </w:pPr>
            <w:r w:rsidDel="00000000" w:rsidR="00000000" w:rsidRPr="00000000">
              <w:rPr>
                <w:color w:val="000000"/>
                <w:highlight w:val="white"/>
                <w:rtl w:val="0"/>
              </w:rPr>
              <w:t xml:space="preserve">YES</w:t>
            </w:r>
          </w:p>
          <w:p w:rsidR="00000000" w:rsidDel="00000000" w:rsidP="00000000" w:rsidRDefault="00000000" w:rsidRPr="00000000" w14:paraId="00000035">
            <w:pPr>
              <w:pBdr>
                <w:top w:space="0" w:sz="0" w:val="nil"/>
                <w:left w:space="0" w:sz="0" w:val="nil"/>
                <w:bottom w:space="0" w:sz="0" w:val="nil"/>
                <w:right w:space="0" w:sz="0" w:val="nil"/>
                <w:between w:space="0" w:sz="0" w:val="nil"/>
              </w:pBdr>
              <w:jc w:val="center"/>
              <w:rPr>
                <w:color w:val="000000"/>
                <w:highlight w:val="white"/>
              </w:rPr>
            </w:pPr>
            <w:r w:rsidDel="00000000" w:rsidR="00000000" w:rsidRPr="00000000">
              <w:rPr>
                <w:color w:val="000000"/>
                <w:highlight w:val="white"/>
                <w:rtl w:val="0"/>
              </w:rPr>
              <w:t xml:space="preserve">NO</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spacing w:after="58" w:lineRule="auto"/>
              <w:rPr>
                <w:sz w:val="20"/>
                <w:szCs w:val="20"/>
                <w:highlight w:val="white"/>
              </w:rPr>
            </w:pPr>
            <w:r w:rsidDel="00000000" w:rsidR="00000000" w:rsidRPr="00000000">
              <w:rPr>
                <w:sz w:val="20"/>
                <w:szCs w:val="20"/>
                <w:highlight w:val="white"/>
                <w:rtl w:val="0"/>
              </w:rPr>
              <w:t xml:space="preserve">The Initial Assessment was conducted within 7 days, after the provider agency was chosen and every six months/annually thereafter. </w:t>
            </w:r>
            <w:r w:rsidDel="00000000" w:rsidR="00000000" w:rsidRPr="00000000">
              <w:rPr>
                <w:highlight w:val="white"/>
                <w:rtl w:val="0"/>
              </w:rPr>
              <w:t xml:space="preserve">The Assessment must be signed </w:t>
            </w:r>
            <w:r w:rsidDel="00000000" w:rsidR="00000000" w:rsidRPr="00000000">
              <w:rPr>
                <w:b w:val="1"/>
                <w:highlight w:val="white"/>
                <w:u w:val="single"/>
                <w:rtl w:val="0"/>
              </w:rPr>
              <w:t xml:space="preserve">and</w:t>
            </w:r>
            <w:r w:rsidDel="00000000" w:rsidR="00000000" w:rsidRPr="00000000">
              <w:rPr>
                <w:highlight w:val="white"/>
                <w:rtl w:val="0"/>
              </w:rPr>
              <w:t xml:space="preserve"> dated by RN.</w:t>
            </w:r>
            <w:r w:rsidDel="00000000" w:rsidR="00000000" w:rsidRPr="00000000">
              <w:rPr>
                <w:rtl w:val="0"/>
              </w:rPr>
            </w:r>
          </w:p>
          <w:p w:rsidR="00000000" w:rsidDel="00000000" w:rsidP="00000000" w:rsidRDefault="00000000" w:rsidRPr="00000000" w14:paraId="00000037">
            <w:pPr>
              <w:spacing w:after="58" w:lineRule="auto"/>
              <w:rPr>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disallow for Initial Assessment, all nursing billing, and all direct care services provided during the non-compliant timeframe.</w:t>
            </w:r>
          </w:p>
        </w:tc>
        <w:tc>
          <w:tcPr>
            <w:tcBorders>
              <w:top w:color="000000" w:space="0" w:sz="5" w:val="single"/>
              <w:left w:color="000000" w:space="0" w:sz="4" w:val="single"/>
              <w:bottom w:color="000000" w:space="0" w:sz="5" w:val="single"/>
              <w:right w:color="000000" w:space="0" w:sz="5" w:val="single"/>
            </w:tcBorders>
          </w:tcPr>
          <w:p w:rsidR="00000000" w:rsidDel="00000000" w:rsidP="00000000" w:rsidRDefault="00000000" w:rsidRPr="00000000" w14:paraId="0000003A">
            <w:pPr>
              <w:jc w:val="center"/>
              <w:rPr>
                <w:highlight w:val="white"/>
              </w:rPr>
            </w:pPr>
            <w:r w:rsidDel="00000000" w:rsidR="00000000" w:rsidRPr="00000000">
              <w:rPr>
                <w:rFonts w:ascii="Times New Roman" w:cs="Times New Roman" w:eastAsia="Times New Roman" w:hAnsi="Times New Roman"/>
                <w:highlight w:val="white"/>
                <w:rtl w:val="0"/>
              </w:rPr>
              <w:t xml:space="preserve">517.14</w:t>
            </w:r>
            <w:r w:rsidDel="00000000" w:rsidR="00000000" w:rsidRPr="00000000">
              <w:rPr>
                <w:rtl w:val="0"/>
              </w:rPr>
            </w:r>
          </w:p>
        </w:tc>
      </w:tr>
      <w:tr>
        <w:trPr>
          <w:cantSplit w:val="0"/>
          <w:trHeight w:val="152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An Initial and/or Annual person centered face-to-face Plan of Care must be developed with the member and/or</w:t>
            </w:r>
            <w:r w:rsidDel="00000000" w:rsidR="00000000" w:rsidRPr="00000000">
              <w:rPr>
                <w:highlight w:val="white"/>
                <w:rtl w:val="0"/>
              </w:rPr>
              <w:t xml:space="preserve"> </w:t>
            </w:r>
            <w:r w:rsidDel="00000000" w:rsidR="00000000" w:rsidRPr="00000000">
              <w:rPr>
                <w:rFonts w:ascii="Times New Roman" w:cs="Times New Roman" w:eastAsia="Times New Roman" w:hAnsi="Times New Roman"/>
                <w:highlight w:val="white"/>
                <w:rtl w:val="0"/>
              </w:rPr>
              <w:t xml:space="preserve">his/her legal</w:t>
            </w:r>
            <w:r w:rsidDel="00000000" w:rsidR="00000000" w:rsidRPr="00000000">
              <w:rPr>
                <w:highlight w:val="white"/>
                <w:rtl w:val="0"/>
              </w:rPr>
              <w:t xml:space="preserve"> </w:t>
            </w:r>
            <w:r w:rsidDel="00000000" w:rsidR="00000000" w:rsidRPr="00000000">
              <w:rPr>
                <w:rFonts w:ascii="Times New Roman" w:cs="Times New Roman" w:eastAsia="Times New Roman" w:hAnsi="Times New Roman"/>
                <w:highlight w:val="white"/>
                <w:rtl w:val="0"/>
              </w:rPr>
              <w:t xml:space="preserve">representative,  must address the member’s needs and preferences and signed and dated by the RN.</w:t>
            </w:r>
          </w:p>
          <w:p w:rsidR="00000000" w:rsidDel="00000000" w:rsidP="00000000" w:rsidRDefault="00000000" w:rsidRPr="00000000" w14:paraId="0000003C">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E">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3F">
            <w:pPr>
              <w:pBdr>
                <w:top w:space="0" w:sz="0" w:val="nil"/>
                <w:left w:space="0" w:sz="0" w:val="nil"/>
                <w:bottom w:space="0" w:sz="0" w:val="nil"/>
                <w:right w:space="0" w:sz="0" w:val="nil"/>
                <w:between w:space="0" w:sz="0" w:val="nil"/>
              </w:pBdr>
              <w:jc w:val="center"/>
              <w:rPr>
                <w:color w:val="000000"/>
                <w:highlight w:val="white"/>
              </w:rPr>
            </w:pPr>
            <w:r w:rsidDel="00000000" w:rsidR="00000000" w:rsidRPr="00000000">
              <w:rPr>
                <w:rFonts w:ascii="Times New Roman" w:cs="Times New Roman" w:eastAsia="Times New Roman" w:hAnsi="Times New Roman"/>
                <w:color w:val="000000"/>
                <w:highlight w:val="white"/>
                <w:rtl w:val="0"/>
              </w:rPr>
              <w:t xml:space="preserve">NO</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0">
            <w:pPr>
              <w:rPr>
                <w:b w:val="1"/>
                <w:i w:val="1"/>
                <w:highlight w:val="white"/>
              </w:rPr>
            </w:pPr>
            <w:r w:rsidDel="00000000" w:rsidR="00000000" w:rsidRPr="00000000">
              <w:rPr>
                <w:b w:val="1"/>
                <w:i w:val="1"/>
                <w:highlight w:val="white"/>
                <w:rtl w:val="0"/>
              </w:rPr>
              <w:t xml:space="preserve">The PC POC must be signed </w:t>
            </w:r>
            <w:r w:rsidDel="00000000" w:rsidR="00000000" w:rsidRPr="00000000">
              <w:rPr>
                <w:b w:val="1"/>
                <w:i w:val="1"/>
                <w:highlight w:val="white"/>
                <w:u w:val="single"/>
                <w:rtl w:val="0"/>
              </w:rPr>
              <w:t xml:space="preserve">and</w:t>
            </w:r>
            <w:r w:rsidDel="00000000" w:rsidR="00000000" w:rsidRPr="00000000">
              <w:rPr>
                <w:b w:val="1"/>
                <w:i w:val="1"/>
                <w:highlight w:val="white"/>
                <w:rtl w:val="0"/>
              </w:rPr>
              <w:t xml:space="preserve"> dated by the RN.</w:t>
            </w:r>
          </w:p>
          <w:p w:rsidR="00000000" w:rsidDel="00000000" w:rsidP="00000000" w:rsidRDefault="00000000" w:rsidRPr="00000000" w14:paraId="00000041">
            <w:pPr>
              <w:rPr>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look forward for non-compliance </w:t>
            </w:r>
            <w:r w:rsidDel="00000000" w:rsidR="00000000" w:rsidRPr="00000000">
              <w:rPr>
                <w:highlight w:val="white"/>
                <w:u w:val="single"/>
                <w:rtl w:val="0"/>
              </w:rPr>
              <w:t xml:space="preserve">from </w:t>
            </w:r>
            <w:r w:rsidDel="00000000" w:rsidR="00000000" w:rsidRPr="00000000">
              <w:rPr>
                <w:highlight w:val="white"/>
                <w:rtl w:val="0"/>
              </w:rPr>
              <w:t xml:space="preserve">and </w:t>
            </w:r>
            <w:r w:rsidDel="00000000" w:rsidR="00000000" w:rsidRPr="00000000">
              <w:rPr>
                <w:highlight w:val="white"/>
                <w:u w:val="single"/>
                <w:rtl w:val="0"/>
              </w:rPr>
              <w:t xml:space="preserve">to</w:t>
            </w:r>
            <w:r w:rsidDel="00000000" w:rsidR="00000000" w:rsidRPr="00000000">
              <w:rPr>
                <w:highlight w:val="white"/>
                <w:rtl w:val="0"/>
              </w:rPr>
              <w:t xml:space="preserve"> date.</w:t>
            </w:r>
          </w:p>
          <w:p w:rsidR="00000000" w:rsidDel="00000000" w:rsidP="00000000" w:rsidRDefault="00000000" w:rsidRPr="00000000" w14:paraId="00000042">
            <w:pPr>
              <w:spacing w:after="58" w:lineRule="auto"/>
              <w:rPr>
                <w:sz w:val="20"/>
                <w:szCs w:val="20"/>
                <w:highlight w:val="white"/>
              </w:rPr>
            </w:pPr>
            <w:r w:rsidDel="00000000" w:rsidR="00000000" w:rsidRPr="00000000">
              <w:rPr>
                <w:highlight w:val="white"/>
                <w:rtl w:val="0"/>
              </w:rPr>
              <w:t xml:space="preserve">Include disallowance of all direct care services provided during the non-compliance frame.</w:t>
            </w:r>
            <w:r w:rsidDel="00000000" w:rsidR="00000000" w:rsidRPr="00000000">
              <w:rPr>
                <w:rtl w:val="0"/>
              </w:rPr>
            </w:r>
          </w:p>
        </w:tc>
        <w:tc>
          <w:tcPr>
            <w:tcBorders>
              <w:top w:color="000000" w:space="0" w:sz="5" w:val="single"/>
              <w:left w:color="000000" w:space="0" w:sz="4" w:val="single"/>
              <w:bottom w:color="000000" w:space="0" w:sz="5" w:val="single"/>
              <w:right w:color="000000" w:space="0" w:sz="5" w:val="single"/>
            </w:tcBorders>
          </w:tcPr>
          <w:p w:rsidR="00000000" w:rsidDel="00000000" w:rsidP="00000000" w:rsidRDefault="00000000" w:rsidRPr="00000000" w14:paraId="00000045">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517.15</w:t>
            </w:r>
          </w:p>
        </w:tc>
      </w:tr>
      <w:tr>
        <w:trPr>
          <w:cantSplit w:val="0"/>
          <w:trHeight w:val="152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6">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Initial and/or Annual person centered assessment, plan of care and any supporting legal documents were uploaded into the UMC web portal within 12 calendar days.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48">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9">
            <w:pPr>
              <w:rPr>
                <w:highlight w:val="white"/>
              </w:rPr>
            </w:pPr>
            <w:r w:rsidDel="00000000" w:rsidR="00000000" w:rsidRPr="00000000">
              <w:rPr>
                <w:highlight w:val="white"/>
                <w:rtl w:val="0"/>
              </w:rPr>
              <w:t xml:space="preserve">If</w:t>
            </w:r>
            <w:r w:rsidDel="00000000" w:rsidR="00000000" w:rsidRPr="00000000">
              <w:rPr>
                <w:b w:val="1"/>
                <w:highlight w:val="white"/>
                <w:rtl w:val="0"/>
              </w:rPr>
              <w:t xml:space="preserve"> NO, </w:t>
            </w:r>
            <w:r w:rsidDel="00000000" w:rsidR="00000000" w:rsidRPr="00000000">
              <w:rPr>
                <w:highlight w:val="white"/>
                <w:rtl w:val="0"/>
              </w:rPr>
              <w:t xml:space="preserve">provide TA that this is mandated per PC policy and notify the provider that this is a warning AND that failure to do so going forward will result in a corrective action plan.  </w:t>
            </w:r>
          </w:p>
        </w:tc>
        <w:tc>
          <w:tcPr>
            <w:tcBorders>
              <w:top w:color="000000" w:space="0" w:sz="5" w:val="single"/>
              <w:left w:color="000000" w:space="0" w:sz="4" w:val="single"/>
              <w:bottom w:color="000000" w:space="0" w:sz="5" w:val="single"/>
              <w:right w:color="000000" w:space="0" w:sz="5" w:val="single"/>
            </w:tcBorders>
          </w:tcPr>
          <w:p w:rsidR="00000000" w:rsidDel="00000000" w:rsidP="00000000" w:rsidRDefault="00000000" w:rsidRPr="00000000" w14:paraId="0000004C">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517.7.5</w:t>
            </w:r>
          </w:p>
        </w:tc>
      </w:tr>
      <w:tr>
        <w:trPr>
          <w:cantSplit w:val="0"/>
          <w:trHeight w:val="795" w:hRule="atLeast"/>
          <w:tblHeader w:val="0"/>
        </w:trPr>
        <w:tc>
          <w:tcPr>
            <w:gridSpan w:val="6"/>
            <w:tcBorders>
              <w:top w:color="000000" w:space="0" w:sz="4" w:val="single"/>
              <w:left w:color="000000" w:space="0" w:sz="4" w:val="single"/>
              <w:bottom w:color="000000" w:space="0" w:sz="4" w:val="single"/>
              <w:right w:color="000000" w:space="0" w:sz="6" w:val="single"/>
            </w:tcBorders>
            <w:shd w:fill="d9d9d9" w:val="clear"/>
          </w:tcPr>
          <w:p w:rsidR="00000000" w:rsidDel="00000000" w:rsidP="00000000" w:rsidRDefault="00000000" w:rsidRPr="00000000" w14:paraId="0000004D">
            <w:pPr>
              <w:shd w:fill="d9d9d9" w:val="clear"/>
              <w:ind w:right="175"/>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i w:val="1"/>
                <w:highlight w:val="white"/>
                <w:rtl w:val="0"/>
              </w:rPr>
              <w:t xml:space="preserve">Policy section 517.16.2: Service code T1002;</w:t>
            </w:r>
            <w:r w:rsidDel="00000000" w:rsidR="00000000" w:rsidRPr="00000000">
              <w:rPr>
                <w:rFonts w:ascii="Times New Roman" w:cs="Times New Roman" w:eastAsia="Times New Roman" w:hAnsi="Times New Roman"/>
                <w:highlight w:val="white"/>
                <w:rtl w:val="0"/>
              </w:rPr>
              <w:t xml:space="preserve"> Requires a six month Personal Care Assessment (except for dual service members), a six month Personal Care Plan of Care, and/or the Personal Care RN Member Contact Form.</w:t>
            </w:r>
          </w:p>
        </w:tc>
      </w:tr>
      <w:tr>
        <w:trPr>
          <w:cantSplit w:val="0"/>
          <w:trHeight w:val="94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 six (6) month, person centered face-to-face Personal Care Assessment (except for dual services) was conducted by the RN.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55">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rPr>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disallow for all nursing services and direct care services during non-compliant timeframe.</w:t>
            </w:r>
          </w:p>
          <w:p w:rsidR="00000000" w:rsidDel="00000000" w:rsidP="00000000" w:rsidRDefault="00000000" w:rsidRPr="00000000" w14:paraId="00000057">
            <w:pPr>
              <w:rPr>
                <w:highlight w:val="white"/>
              </w:rPr>
            </w:pPr>
            <w:r w:rsidDel="00000000" w:rsidR="00000000" w:rsidRPr="00000000">
              <w:rPr>
                <w:rtl w:val="0"/>
              </w:rPr>
            </w:r>
          </w:p>
          <w:p w:rsidR="00000000" w:rsidDel="00000000" w:rsidP="00000000" w:rsidRDefault="00000000" w:rsidRPr="00000000" w14:paraId="00000058">
            <w:pPr>
              <w:rPr>
                <w:highlight w:val="white"/>
              </w:rPr>
            </w:pPr>
            <w:r w:rsidDel="00000000" w:rsidR="00000000" w:rsidRPr="00000000">
              <w:rPr>
                <w:rtl w:val="0"/>
              </w:rPr>
            </w:r>
          </w:p>
          <w:p w:rsidR="00000000" w:rsidDel="00000000" w:rsidP="00000000" w:rsidRDefault="00000000" w:rsidRPr="00000000" w14:paraId="00000059">
            <w:pPr>
              <w:rPr>
                <w:highlight w:val="white"/>
              </w:rPr>
            </w:pPr>
            <w:r w:rsidDel="00000000" w:rsidR="00000000" w:rsidRPr="00000000">
              <w:rPr>
                <w:rtl w:val="0"/>
              </w:rPr>
            </w:r>
          </w:p>
          <w:p w:rsidR="00000000" w:rsidDel="00000000" w:rsidP="00000000" w:rsidRDefault="00000000" w:rsidRPr="00000000" w14:paraId="0000005A">
            <w:pPr>
              <w:rPr>
                <w:highlight w:val="white"/>
              </w:rPr>
            </w:pPr>
            <w:r w:rsidDel="00000000" w:rsidR="00000000" w:rsidRPr="00000000">
              <w:rPr>
                <w:rtl w:val="0"/>
              </w:rPr>
            </w:r>
          </w:p>
          <w:p w:rsidR="00000000" w:rsidDel="00000000" w:rsidP="00000000" w:rsidRDefault="00000000" w:rsidRPr="00000000" w14:paraId="0000005B">
            <w:pPr>
              <w:rPr>
                <w:highlight w:val="white"/>
              </w:rPr>
            </w:pPr>
            <w:r w:rsidDel="00000000" w:rsidR="00000000" w:rsidRPr="00000000">
              <w:rPr>
                <w:rtl w:val="0"/>
              </w:rPr>
            </w:r>
          </w:p>
          <w:p w:rsidR="00000000" w:rsidDel="00000000" w:rsidP="00000000" w:rsidRDefault="00000000" w:rsidRPr="00000000" w14:paraId="0000005C">
            <w:pPr>
              <w:tabs>
                <w:tab w:val="left" w:pos="3855"/>
              </w:tabs>
              <w:rPr>
                <w:highlight w:val="white"/>
              </w:rPr>
            </w:pPr>
            <w:r w:rsidDel="00000000" w:rsidR="00000000" w:rsidRPr="00000000">
              <w:rPr>
                <w:highlight w:val="white"/>
                <w:rtl w:val="0"/>
              </w:rPr>
              <w:tab/>
            </w:r>
          </w:p>
        </w:tc>
        <w:tc>
          <w:tcPr>
            <w:tcBorders>
              <w:top w:color="000000" w:space="0" w:sz="6" w:val="single"/>
              <w:left w:color="000000" w:space="0" w:sz="4" w:val="single"/>
              <w:bottom w:color="000000" w:space="0" w:sz="4" w:val="single"/>
              <w:right w:color="000000" w:space="0" w:sz="6" w:val="single"/>
            </w:tcBorders>
          </w:tcPr>
          <w:p w:rsidR="00000000" w:rsidDel="00000000" w:rsidP="00000000" w:rsidRDefault="00000000" w:rsidRPr="00000000" w14:paraId="0000005F">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517.16.2  517.16 A</w:t>
            </w:r>
          </w:p>
        </w:tc>
      </w:tr>
      <w:tr>
        <w:trPr>
          <w:cantSplit w:val="0"/>
          <w:trHeight w:val="125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0">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highlight w:val="white"/>
                <w:rtl w:val="0"/>
              </w:rPr>
              <w:t xml:space="preserve">The six month Personal Care Assessment is </w:t>
            </w:r>
            <w:r w:rsidDel="00000000" w:rsidR="00000000" w:rsidRPr="00000000">
              <w:rPr>
                <w:rFonts w:ascii="Times New Roman" w:cs="Times New Roman" w:eastAsia="Times New Roman" w:hAnsi="Times New Roman"/>
                <w:b w:val="1"/>
                <w:i w:val="1"/>
                <w:highlight w:val="white"/>
                <w:rtl w:val="0"/>
              </w:rPr>
              <w:t xml:space="preserve">signed and dated</w:t>
            </w:r>
            <w:r w:rsidDel="00000000" w:rsidR="00000000" w:rsidRPr="00000000">
              <w:rPr>
                <w:rFonts w:ascii="Times New Roman" w:cs="Times New Roman" w:eastAsia="Times New Roman" w:hAnsi="Times New Roman"/>
                <w:highlight w:val="white"/>
                <w:rtl w:val="0"/>
              </w:rPr>
              <w:t xml:space="preserve"> by the RN and the member, if able (or legal representative).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1">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62">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rPr>
                <w:rFonts w:ascii="Times New Roman" w:cs="Times New Roman" w:eastAsia="Times New Roman" w:hAnsi="Times New Roman"/>
                <w:color w:val="ff0000"/>
                <w:highlight w:val="white"/>
              </w:rPr>
            </w:pPr>
            <w:r w:rsidDel="00000000" w:rsidR="00000000" w:rsidRPr="00000000">
              <w:rPr>
                <w:highlight w:val="white"/>
                <w:rtl w:val="0"/>
              </w:rPr>
              <w:t xml:space="preserve"> If </w:t>
            </w:r>
            <w:r w:rsidDel="00000000" w:rsidR="00000000" w:rsidRPr="00000000">
              <w:rPr>
                <w:b w:val="1"/>
                <w:highlight w:val="white"/>
                <w:u w:val="single"/>
                <w:rtl w:val="0"/>
              </w:rPr>
              <w:t xml:space="preserve">NO</w:t>
            </w:r>
            <w:r w:rsidDel="00000000" w:rsidR="00000000" w:rsidRPr="00000000">
              <w:rPr>
                <w:highlight w:val="white"/>
                <w:rtl w:val="0"/>
              </w:rPr>
              <w:t xml:space="preserve">, disallow for all nursing services and direct care services during non-compliant timeframe.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6">
            <w:pPr>
              <w:jc w:val="center"/>
              <w:rPr>
                <w:highlight w:val="white"/>
              </w:rPr>
            </w:pPr>
            <w:r w:rsidDel="00000000" w:rsidR="00000000" w:rsidRPr="00000000">
              <w:rPr>
                <w:rFonts w:ascii="Times New Roman" w:cs="Times New Roman" w:eastAsia="Times New Roman" w:hAnsi="Times New Roman"/>
                <w:highlight w:val="white"/>
                <w:rtl w:val="0"/>
              </w:rPr>
              <w:t xml:space="preserve">517.16.2 517.8.16 A  </w:t>
            </w:r>
            <w:r w:rsidDel="00000000" w:rsidR="00000000" w:rsidRPr="00000000">
              <w:rPr>
                <w:rFonts w:ascii="Times New Roman" w:cs="Times New Roman" w:eastAsia="Times New Roman" w:hAnsi="Times New Roman"/>
                <w:sz w:val="18"/>
                <w:szCs w:val="18"/>
                <w:highlight w:val="white"/>
                <w:rtl w:val="0"/>
              </w:rPr>
              <w:t xml:space="preserve">Member Assessment</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sz w:val="18"/>
                <w:szCs w:val="18"/>
                <w:highlight w:val="white"/>
                <w:rtl w:val="0"/>
              </w:rPr>
              <w:t xml:space="preserve">Instruction Sheet</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tl w:val="0"/>
              </w:rPr>
            </w:r>
          </w:p>
        </w:tc>
      </w:tr>
      <w:tr>
        <w:trPr>
          <w:cantSplit w:val="0"/>
          <w:trHeight w:val="9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7">
            <w:pPr>
              <w:pBdr>
                <w:top w:space="0" w:sz="0" w:val="nil"/>
                <w:left w:space="0" w:sz="0" w:val="nil"/>
                <w:bottom w:space="0" w:sz="0" w:val="nil"/>
                <w:right w:space="0" w:sz="0" w:val="nil"/>
                <w:between w:space="0" w:sz="0" w:val="nil"/>
              </w:pBdr>
              <w:rPr>
                <w:color w:val="000000"/>
                <w:highlight w:val="white"/>
              </w:rPr>
            </w:pPr>
            <w:r w:rsidDel="00000000" w:rsidR="00000000" w:rsidRPr="00000000">
              <w:rPr>
                <w:rFonts w:ascii="Times New Roman" w:cs="Times New Roman" w:eastAsia="Times New Roman" w:hAnsi="Times New Roman"/>
                <w:color w:val="000000"/>
                <w:highlight w:val="white"/>
                <w:rtl w:val="0"/>
              </w:rPr>
              <w:t xml:space="preserve">A six (6) month Personal Care Plan of Care is based on the members identified needs and preferences.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8">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69">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A">
            <w:pPr>
              <w:rPr>
                <w:rFonts w:ascii="Times New Roman" w:cs="Times New Roman" w:eastAsia="Times New Roman" w:hAnsi="Times New Roman"/>
                <w:color w:val="ff0000"/>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disallow for all nursing services and direct care services during non-compliant timeframe.</w:t>
            </w:r>
            <w:r w:rsidDel="00000000" w:rsidR="00000000" w:rsidRPr="00000000">
              <w:rPr>
                <w:rtl w:val="0"/>
              </w:rPr>
            </w:r>
          </w:p>
        </w:tc>
        <w:tc>
          <w:tcPr>
            <w:tcBorders>
              <w:top w:color="000000" w:space="0" w:sz="4" w:val="single"/>
              <w:left w:color="000000" w:space="0" w:sz="4" w:val="single"/>
              <w:bottom w:color="000000" w:space="0" w:sz="5" w:val="single"/>
              <w:right w:color="000000" w:space="0" w:sz="5" w:val="single"/>
            </w:tcBorders>
          </w:tcPr>
          <w:p w:rsidR="00000000" w:rsidDel="00000000" w:rsidP="00000000" w:rsidRDefault="00000000" w:rsidRPr="00000000" w14:paraId="0000006D">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517.16.2 B</w:t>
            </w:r>
          </w:p>
          <w:p w:rsidR="00000000" w:rsidDel="00000000" w:rsidP="00000000" w:rsidRDefault="00000000" w:rsidRPr="00000000" w14:paraId="0000006E">
            <w:pPr>
              <w:jc w:val="center"/>
              <w:rPr>
                <w:highlight w:val="white"/>
              </w:rPr>
            </w:pPr>
            <w:r w:rsidDel="00000000" w:rsidR="00000000" w:rsidRPr="00000000">
              <w:rPr>
                <w:rFonts w:ascii="Times New Roman" w:cs="Times New Roman" w:eastAsia="Times New Roman" w:hAnsi="Times New Roman"/>
                <w:sz w:val="18"/>
                <w:szCs w:val="18"/>
                <w:highlight w:val="white"/>
                <w:rtl w:val="0"/>
              </w:rPr>
              <w:t xml:space="preserve">POC Instruction Sheet</w:t>
            </w:r>
            <w:r w:rsidDel="00000000" w:rsidR="00000000" w:rsidRPr="00000000">
              <w:rPr>
                <w:rtl w:val="0"/>
              </w:rPr>
            </w:r>
          </w:p>
        </w:tc>
      </w:tr>
      <w:tr>
        <w:trPr>
          <w:cantSplit w:val="0"/>
          <w:trHeight w:val="9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F">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highlight w:val="white"/>
                <w:rtl w:val="0"/>
              </w:rPr>
              <w:t xml:space="preserve">The six-month person centered assessment, plan of care and any supporting legal documents were uploaded into the UMC web portal within 12 calendar days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0">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71">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2">
            <w:pPr>
              <w:rPr>
                <w:highlight w:val="white"/>
              </w:rPr>
            </w:pPr>
            <w:r w:rsidDel="00000000" w:rsidR="00000000" w:rsidRPr="00000000">
              <w:rPr>
                <w:highlight w:val="white"/>
                <w:rtl w:val="0"/>
              </w:rPr>
              <w:t xml:space="preserve">If</w:t>
            </w:r>
            <w:r w:rsidDel="00000000" w:rsidR="00000000" w:rsidRPr="00000000">
              <w:rPr>
                <w:b w:val="1"/>
                <w:highlight w:val="white"/>
                <w:rtl w:val="0"/>
              </w:rPr>
              <w:t xml:space="preserve"> NO, </w:t>
            </w:r>
            <w:r w:rsidDel="00000000" w:rsidR="00000000" w:rsidRPr="00000000">
              <w:rPr>
                <w:highlight w:val="white"/>
                <w:rtl w:val="0"/>
              </w:rPr>
              <w:t xml:space="preserve">provide TA that this is mandated per PC policy and notify the provider that this is a warning AND  that failure to do so going forward will result in a corrective action plan.</w:t>
            </w:r>
          </w:p>
        </w:tc>
        <w:tc>
          <w:tcPr>
            <w:tcBorders>
              <w:top w:color="000000" w:space="0" w:sz="4" w:val="single"/>
              <w:left w:color="000000" w:space="0" w:sz="4" w:val="single"/>
              <w:bottom w:color="000000" w:space="0" w:sz="5" w:val="single"/>
              <w:right w:color="000000" w:space="0" w:sz="5" w:val="single"/>
            </w:tcBorders>
          </w:tcPr>
          <w:p w:rsidR="00000000" w:rsidDel="00000000" w:rsidP="00000000" w:rsidRDefault="00000000" w:rsidRPr="00000000" w14:paraId="00000075">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517.7.5</w:t>
            </w:r>
          </w:p>
        </w:tc>
      </w:tr>
      <w:tr>
        <w:trPr>
          <w:cantSplit w:val="0"/>
          <w:trHeight w:val="2199"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6">
            <w:pPr>
              <w:pBdr>
                <w:top w:space="0" w:sz="0" w:val="nil"/>
                <w:left w:space="0" w:sz="0" w:val="nil"/>
                <w:bottom w:space="0" w:sz="0" w:val="nil"/>
                <w:right w:space="0" w:sz="0" w:val="nil"/>
                <w:between w:space="0" w:sz="0" w:val="nil"/>
              </w:pBdr>
              <w:rPr>
                <w:rFonts w:ascii="Arial" w:cs="Arial" w:eastAsia="Arial" w:hAnsi="Arial"/>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PC POC allows for the member to function as independently as possible. The Plan of Care must consider any informal</w:t>
            </w:r>
            <w:r w:rsidDel="00000000" w:rsidR="00000000" w:rsidRPr="00000000">
              <w:rPr>
                <w:rFonts w:ascii="Arial" w:cs="Arial" w:eastAsia="Arial" w:hAnsi="Arial"/>
                <w:color w:val="000000"/>
                <w:highlight w:val="white"/>
                <w:rtl w:val="0"/>
              </w:rPr>
              <w:t xml:space="preserve"> </w:t>
            </w:r>
          </w:p>
          <w:p w:rsidR="00000000" w:rsidDel="00000000" w:rsidP="00000000" w:rsidRDefault="00000000" w:rsidRPr="00000000" w14:paraId="00000077">
            <w:pPr>
              <w:pBdr>
                <w:top w:space="0" w:sz="0" w:val="nil"/>
                <w:left w:space="0" w:sz="0" w:val="nil"/>
                <w:bottom w:space="0" w:sz="0" w:val="nil"/>
                <w:right w:space="0" w:sz="0" w:val="nil"/>
                <w:between w:space="0" w:sz="0" w:val="nil"/>
              </w:pBd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Supports (i.e. family, friends or community supports) that are available to address the member’s needs and the POC must be modified as necessary to address changes in the</w:t>
            </w:r>
            <w:r w:rsidDel="00000000" w:rsidR="00000000" w:rsidRPr="00000000">
              <w:rPr>
                <w:rFonts w:ascii="Arial" w:cs="Arial" w:eastAsia="Arial" w:hAnsi="Arial"/>
                <w:color w:val="000000"/>
                <w:highlight w:val="white"/>
                <w:rtl w:val="0"/>
              </w:rPr>
              <w:t xml:space="preserve"> </w:t>
            </w:r>
            <w:r w:rsidDel="00000000" w:rsidR="00000000" w:rsidRPr="00000000">
              <w:rPr>
                <w:rFonts w:ascii="Times New Roman" w:cs="Times New Roman" w:eastAsia="Times New Roman" w:hAnsi="Times New Roman"/>
                <w:color w:val="000000"/>
                <w:highlight w:val="white"/>
                <w:rtl w:val="0"/>
              </w:rPr>
              <w:t xml:space="preserve">member’s condition.</w:t>
            </w:r>
          </w:p>
          <w:p w:rsidR="00000000" w:rsidDel="00000000" w:rsidP="00000000" w:rsidRDefault="00000000" w:rsidRPr="00000000" w14:paraId="00000078">
            <w:pPr>
              <w:pBdr>
                <w:top w:space="0" w:sz="0" w:val="nil"/>
                <w:left w:space="0" w:sz="0" w:val="nil"/>
                <w:bottom w:space="0" w:sz="0" w:val="nil"/>
                <w:right w:space="0" w:sz="0" w:val="nil"/>
                <w:between w:space="0" w:sz="0" w:val="nil"/>
              </w:pBdr>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rPr>
                <w:rFonts w:ascii="Times New Roman" w:cs="Times New Roman" w:eastAsia="Times New Roman" w:hAnsi="Times New Roman"/>
                <w:b w:val="1"/>
                <w:color w:val="00000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A">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7B">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C">
            <w:pPr>
              <w:rPr>
                <w:highlight w:val="white"/>
              </w:rPr>
            </w:pPr>
            <w:r w:rsidDel="00000000" w:rsidR="00000000" w:rsidRPr="00000000">
              <w:rPr>
                <w:rFonts w:ascii="Times New Roman" w:cs="Times New Roman" w:eastAsia="Times New Roman" w:hAnsi="Times New Roman"/>
                <w:color w:val="ff0000"/>
                <w:highlight w:val="white"/>
                <w:rtl w:val="0"/>
              </w:rPr>
              <w:t xml:space="preserve"> </w:t>
            </w: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due to poor documentation of Informal Support by the nurse, disallow nursing units for timeframe.</w:t>
            </w:r>
          </w:p>
          <w:p w:rsidR="00000000" w:rsidDel="00000000" w:rsidP="00000000" w:rsidRDefault="00000000" w:rsidRPr="00000000" w14:paraId="0000007D">
            <w:pPr>
              <w:rPr>
                <w:highlight w:val="white"/>
              </w:rPr>
            </w:pPr>
            <w:r w:rsidDel="00000000" w:rsidR="00000000" w:rsidRPr="00000000">
              <w:rPr>
                <w:rtl w:val="0"/>
              </w:rPr>
            </w:r>
          </w:p>
          <w:p w:rsidR="00000000" w:rsidDel="00000000" w:rsidP="00000000" w:rsidRDefault="00000000" w:rsidRPr="00000000" w14:paraId="0000007E">
            <w:pPr>
              <w:rPr>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due to not addressing needed changes in member condition, disallow nursing units for timeframe.</w:t>
            </w:r>
          </w:p>
          <w:p w:rsidR="00000000" w:rsidDel="00000000" w:rsidP="00000000" w:rsidRDefault="00000000" w:rsidRPr="00000000" w14:paraId="0000007F">
            <w:pPr>
              <w:rPr>
                <w:highlight w:val="white"/>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color w:val="ff0000"/>
                <w:highlight w:val="white"/>
              </w:rPr>
            </w:pPr>
            <w:r w:rsidDel="00000000" w:rsidR="00000000" w:rsidRPr="00000000">
              <w:rPr>
                <w:rtl w:val="0"/>
              </w:rPr>
            </w:r>
          </w:p>
        </w:tc>
        <w:tc>
          <w:tcPr>
            <w:tcBorders>
              <w:top w:color="000000" w:space="0" w:sz="5" w:val="single"/>
              <w:left w:color="000000" w:space="0" w:sz="4" w:val="single"/>
              <w:bottom w:color="000000" w:space="0" w:sz="5" w:val="single"/>
              <w:right w:color="000000" w:space="0" w:sz="5" w:val="single"/>
            </w:tcBorders>
          </w:tcPr>
          <w:p w:rsidR="00000000" w:rsidDel="00000000" w:rsidP="00000000" w:rsidRDefault="00000000" w:rsidRPr="00000000" w14:paraId="00000083">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517.16.2 B</w:t>
            </w:r>
          </w:p>
          <w:p w:rsidR="00000000" w:rsidDel="00000000" w:rsidP="00000000" w:rsidRDefault="00000000" w:rsidRPr="00000000" w14:paraId="00000084">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sz w:val="18"/>
                <w:szCs w:val="18"/>
                <w:highlight w:val="white"/>
                <w:rtl w:val="0"/>
              </w:rPr>
              <w:t xml:space="preserve">POC Instruction Sheet</w:t>
            </w:r>
            <w:r w:rsidDel="00000000" w:rsidR="00000000" w:rsidRPr="00000000">
              <w:rPr>
                <w:rtl w:val="0"/>
              </w:rPr>
            </w:r>
          </w:p>
        </w:tc>
      </w:tr>
      <w:tr>
        <w:trPr>
          <w:cantSplit w:val="0"/>
          <w:trHeight w:val="95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5">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Other PC RN Home Visit(s) conducted documented the member's condition and indicated a need for the additional visit.</w:t>
            </w:r>
          </w:p>
          <w:p w:rsidR="00000000" w:rsidDel="00000000" w:rsidP="00000000" w:rsidRDefault="00000000" w:rsidRPr="00000000" w14:paraId="00000086">
            <w:pPr>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color w:val="00000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8">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89">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A">
            <w:pPr>
              <w:rPr>
                <w:rFonts w:ascii="Times New Roman" w:cs="Times New Roman" w:eastAsia="Times New Roman" w:hAnsi="Times New Roman"/>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disallow units for nursing visits not covered in the manual.</w:t>
            </w:r>
            <w:r w:rsidDel="00000000" w:rsidR="00000000" w:rsidRPr="00000000">
              <w:rPr>
                <w:rtl w:val="0"/>
              </w:rPr>
            </w:r>
          </w:p>
        </w:tc>
        <w:tc>
          <w:tcPr>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8D">
            <w:pPr>
              <w:rPr>
                <w:highlight w:val="white"/>
              </w:rPr>
            </w:pPr>
            <w:r w:rsidDel="00000000" w:rsidR="00000000" w:rsidRPr="00000000">
              <w:rPr>
                <w:rFonts w:ascii="Times New Roman" w:cs="Times New Roman" w:eastAsia="Times New Roman" w:hAnsi="Times New Roman"/>
                <w:highlight w:val="white"/>
                <w:rtl w:val="0"/>
              </w:rPr>
              <w:t xml:space="preserve">517.16.2 A  </w:t>
            </w:r>
            <w:r w:rsidDel="00000000" w:rsidR="00000000" w:rsidRPr="00000000">
              <w:rPr>
                <w:rFonts w:ascii="Times New Roman" w:cs="Times New Roman" w:eastAsia="Times New Roman" w:hAnsi="Times New Roman"/>
                <w:sz w:val="18"/>
                <w:szCs w:val="18"/>
                <w:highlight w:val="white"/>
                <w:rtl w:val="0"/>
              </w:rPr>
              <w:t xml:space="preserve">Member Assessment</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sz w:val="18"/>
                <w:szCs w:val="18"/>
                <w:highlight w:val="white"/>
                <w:rtl w:val="0"/>
              </w:rPr>
              <w:t xml:space="preserve">Instruction Sheet</w:t>
            </w:r>
            <w:r w:rsidDel="00000000" w:rsidR="00000000" w:rsidRPr="00000000">
              <w:rPr>
                <w:rtl w:val="0"/>
              </w:rPr>
            </w:r>
          </w:p>
        </w:tc>
      </w:tr>
      <w:tr>
        <w:trPr>
          <w:cantSplit w:val="0"/>
          <w:trHeight w:val="95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E">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highlight w:val="white"/>
                <w:rtl w:val="0"/>
              </w:rPr>
              <w:t xml:space="preserve">The RN Member Home Visit Form is signed by the agency RN and the member, if able (or legal representative).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F">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90">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1">
            <w:pPr>
              <w:rPr>
                <w:highlight w:val="white"/>
              </w:rPr>
            </w:pPr>
            <w:r w:rsidDel="00000000" w:rsidR="00000000" w:rsidRPr="00000000">
              <w:rPr>
                <w:sz w:val="20"/>
                <w:szCs w:val="20"/>
                <w:highlight w:val="white"/>
                <w:rtl w:val="0"/>
              </w:rPr>
              <w:t xml:space="preserve">If </w:t>
            </w:r>
            <w:r w:rsidDel="00000000" w:rsidR="00000000" w:rsidRPr="00000000">
              <w:rPr>
                <w:b w:val="1"/>
                <w:sz w:val="20"/>
                <w:szCs w:val="20"/>
                <w:highlight w:val="white"/>
                <w:rtl w:val="0"/>
              </w:rPr>
              <w:t xml:space="preserve">NO</w:t>
            </w:r>
            <w:r w:rsidDel="00000000" w:rsidR="00000000" w:rsidRPr="00000000">
              <w:rPr>
                <w:sz w:val="20"/>
                <w:szCs w:val="20"/>
                <w:highlight w:val="white"/>
                <w:rtl w:val="0"/>
              </w:rPr>
              <w:t xml:space="preserve">, disallow units for the nursing visit, all nursing billing and all direct care billing for the non-compliant timeframe.</w:t>
            </w:r>
            <w:r w:rsidDel="00000000" w:rsidR="00000000" w:rsidRPr="00000000">
              <w:rPr>
                <w:rtl w:val="0"/>
              </w:rPr>
            </w:r>
          </w:p>
        </w:tc>
        <w:tc>
          <w:tcPr>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94">
            <w:pPr>
              <w:rPr>
                <w:rFonts w:ascii="Times New Roman" w:cs="Times New Roman" w:eastAsia="Times New Roman" w:hAnsi="Times New Roman"/>
                <w:highlight w:val="white"/>
              </w:rPr>
            </w:pPr>
            <w:r w:rsidDel="00000000" w:rsidR="00000000" w:rsidRPr="00000000">
              <w:rPr>
                <w:rtl w:val="0"/>
              </w:rPr>
            </w:r>
          </w:p>
        </w:tc>
      </w:tr>
      <w:tr>
        <w:trPr>
          <w:cantSplit w:val="0"/>
          <w:trHeight w:val="833"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42" w:lineRule="auto"/>
              <w:ind w:right="367"/>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POC is signed and dated by the agency RN on the front page on the day the plan was developed.</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line="242" w:lineRule="auto"/>
              <w:ind w:right="367"/>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42" w:lineRule="auto"/>
              <w:ind w:right="367"/>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42" w:lineRule="auto"/>
              <w:ind w:right="367"/>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line="242" w:lineRule="auto"/>
              <w:ind w:right="367"/>
              <w:rPr>
                <w:rFonts w:ascii="Times New Roman" w:cs="Times New Roman" w:eastAsia="Times New Roman" w:hAnsi="Times New Roman"/>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A">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9B">
            <w:pPr>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highlight w:val="white"/>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C">
            <w:pPr>
              <w:rPr>
                <w:rFonts w:ascii="Times New Roman" w:cs="Times New Roman" w:eastAsia="Times New Roman" w:hAnsi="Times New Roman"/>
                <w:b w:val="1"/>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disallow all direct care services for the POC period and the billing for the nursing visit.</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9E">
            <w:pPr>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POC </w:t>
            </w:r>
          </w:p>
          <w:p w:rsidR="00000000" w:rsidDel="00000000" w:rsidP="00000000" w:rsidRDefault="00000000" w:rsidRPr="00000000" w14:paraId="0000009F">
            <w:pPr>
              <w:rPr>
                <w:highlight w:val="white"/>
              </w:rPr>
            </w:pPr>
            <w:r w:rsidDel="00000000" w:rsidR="00000000" w:rsidRPr="00000000">
              <w:rPr>
                <w:rFonts w:ascii="Times New Roman" w:cs="Times New Roman" w:eastAsia="Times New Roman" w:hAnsi="Times New Roman"/>
                <w:sz w:val="18"/>
                <w:szCs w:val="18"/>
                <w:highlight w:val="white"/>
                <w:rtl w:val="0"/>
              </w:rPr>
              <w:t xml:space="preserve">Instruction Sheet</w:t>
            </w:r>
            <w:r w:rsidDel="00000000" w:rsidR="00000000" w:rsidRPr="00000000">
              <w:rPr>
                <w:rtl w:val="0"/>
              </w:rPr>
            </w:r>
          </w:p>
        </w:tc>
      </w:tr>
      <w:tr>
        <w:trPr>
          <w:cantSplit w:val="0"/>
          <w:trHeight w:val="1391" w:hRule="atLeast"/>
          <w:tblHeader w:val="0"/>
        </w:trPr>
        <w:tc>
          <w:tcPr>
            <w:gridSpan w:val="6"/>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left" w:pos="1061"/>
              </w:tabs>
              <w:ind w:right="183"/>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b w:val="1"/>
                <w:i w:val="1"/>
                <w:color w:val="000000"/>
                <w:highlight w:val="white"/>
                <w:rtl w:val="0"/>
              </w:rPr>
              <w:t xml:space="preserve">Policy section: 517.16.3; Service code T1019;</w:t>
            </w:r>
            <w:r w:rsidDel="00000000" w:rsidR="00000000" w:rsidRPr="00000000">
              <w:rPr>
                <w:rFonts w:ascii="Times New Roman" w:cs="Times New Roman" w:eastAsia="Times New Roman" w:hAnsi="Times New Roman"/>
                <w:color w:val="000000"/>
                <w:highlight w:val="white"/>
                <w:rtl w:val="0"/>
              </w:rPr>
              <w:t xml:space="preserve"> A POC signed and dated by the direct care worker, provider agency RN and member, if able (or legal representative) with a tentative schedule outlining the dates/times when the member will receive PC services. The functions must include providing direct care services as defined by the POC, recording services and time spent with the member and communicating to the RN any member changes. Records must be accurately completed as instructed by the RN.</w:t>
            </w:r>
          </w:p>
          <w:p w:rsidR="00000000" w:rsidDel="00000000" w:rsidP="00000000" w:rsidRDefault="00000000" w:rsidRPr="00000000" w14:paraId="000000A2">
            <w:pPr>
              <w:pBdr>
                <w:top w:space="0" w:sz="0" w:val="nil"/>
                <w:left w:space="0" w:sz="0" w:val="nil"/>
                <w:bottom w:space="0" w:sz="0" w:val="nil"/>
                <w:right w:space="0" w:sz="0" w:val="nil"/>
                <w:between w:space="0" w:sz="0" w:val="nil"/>
              </w:pBdr>
              <w:ind w:right="178"/>
              <w:jc w:val="both"/>
              <w:rPr>
                <w:rFonts w:ascii="Times New Roman" w:cs="Times New Roman" w:eastAsia="Times New Roman" w:hAnsi="Times New Roman"/>
                <w:color w:val="000000"/>
                <w:highlight w:val="white"/>
              </w:rPr>
            </w:pPr>
            <w:r w:rsidDel="00000000" w:rsidR="00000000" w:rsidRPr="00000000">
              <w:rPr>
                <w:rtl w:val="0"/>
              </w:rPr>
            </w:r>
          </w:p>
        </w:tc>
      </w:tr>
      <w:tr>
        <w:trPr>
          <w:cantSplit w:val="0"/>
          <w:trHeight w:val="167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8">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direct care worker documented the month and year on the top of the form to signify the month and year services were provided.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9">
            <w:pPr>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AA">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AB">
            <w:pPr>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highlight w:val="white"/>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C">
            <w:pPr>
              <w:rPr>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and you are </w:t>
            </w:r>
            <w:r w:rsidDel="00000000" w:rsidR="00000000" w:rsidRPr="00000000">
              <w:rPr>
                <w:b w:val="1"/>
                <w:highlight w:val="white"/>
                <w:u w:val="single"/>
                <w:rtl w:val="0"/>
              </w:rPr>
              <w:t xml:space="preserve">able </w:t>
            </w:r>
            <w:r w:rsidDel="00000000" w:rsidR="00000000" w:rsidRPr="00000000">
              <w:rPr>
                <w:highlight w:val="white"/>
                <w:rtl w:val="0"/>
              </w:rPr>
              <w:t xml:space="preserve">to determine the month and year of service based on the signatures, TA and no disallowance. </w:t>
            </w:r>
          </w:p>
          <w:p w:rsidR="00000000" w:rsidDel="00000000" w:rsidP="00000000" w:rsidRDefault="00000000" w:rsidRPr="00000000" w14:paraId="000000AD">
            <w:pPr>
              <w:rPr>
                <w:rFonts w:ascii="Times New Roman" w:cs="Times New Roman" w:eastAsia="Times New Roman" w:hAnsi="Times New Roman"/>
                <w:b w:val="1"/>
                <w:highlight w:val="white"/>
              </w:rPr>
            </w:pPr>
            <w:r w:rsidDel="00000000" w:rsidR="00000000" w:rsidRPr="00000000">
              <w:rPr>
                <w:highlight w:val="white"/>
                <w:rtl w:val="0"/>
              </w:rPr>
              <w:t xml:space="preserve">If you are </w:t>
            </w:r>
            <w:r w:rsidDel="00000000" w:rsidR="00000000" w:rsidRPr="00000000">
              <w:rPr>
                <w:b w:val="1"/>
                <w:highlight w:val="white"/>
                <w:u w:val="single"/>
                <w:rtl w:val="0"/>
              </w:rPr>
              <w:t xml:space="preserve">unable</w:t>
            </w:r>
            <w:r w:rsidDel="00000000" w:rsidR="00000000" w:rsidRPr="00000000">
              <w:rPr>
                <w:highlight w:val="white"/>
                <w:rtl w:val="0"/>
              </w:rPr>
              <w:t xml:space="preserve"> to determine the month and year of the document, disallow all services paid on the document.</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AF">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w:t>
            </w:r>
            <w:r w:rsidDel="00000000" w:rsidR="00000000" w:rsidRPr="00000000">
              <w:rPr>
                <w:rtl w:val="0"/>
              </w:rPr>
            </w:r>
          </w:p>
          <w:p w:rsidR="00000000" w:rsidDel="00000000" w:rsidP="00000000" w:rsidRDefault="00000000" w:rsidRPr="00000000" w14:paraId="000000B0">
            <w:pPr>
              <w:jc w:val="center"/>
              <w:rPr>
                <w:rFonts w:ascii="Times New Roman" w:cs="Times New Roman" w:eastAsia="Times New Roman" w:hAnsi="Times New Roman"/>
                <w:highlight w:val="white"/>
              </w:rPr>
            </w:pPr>
            <w:r w:rsidDel="00000000" w:rsidR="00000000" w:rsidRPr="00000000">
              <w:rPr>
                <w:rtl w:val="0"/>
              </w:rPr>
            </w:r>
          </w:p>
        </w:tc>
      </w:tr>
      <w:tr>
        <w:trPr>
          <w:cantSplit w:val="0"/>
          <w:trHeight w:val="1454"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2">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direct care worker checked/circled the day of the month services were provided.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3">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B4">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5">
            <w:pPr>
              <w:rPr>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provide technical assistance if you are </w:t>
            </w:r>
            <w:r w:rsidDel="00000000" w:rsidR="00000000" w:rsidRPr="00000000">
              <w:rPr>
                <w:b w:val="1"/>
                <w:highlight w:val="white"/>
                <w:u w:val="single"/>
                <w:rtl w:val="0"/>
              </w:rPr>
              <w:t xml:space="preserve">able</w:t>
            </w:r>
            <w:r w:rsidDel="00000000" w:rsidR="00000000" w:rsidRPr="00000000">
              <w:rPr>
                <w:highlight w:val="white"/>
                <w:rtl w:val="0"/>
              </w:rPr>
              <w:t xml:space="preserve"> to determine the day of the month based on the other documentation on the form.</w:t>
            </w:r>
          </w:p>
          <w:p w:rsidR="00000000" w:rsidDel="00000000" w:rsidP="00000000" w:rsidRDefault="00000000" w:rsidRPr="00000000" w14:paraId="000000B6">
            <w:pPr>
              <w:rPr>
                <w:rFonts w:ascii="Times New Roman" w:cs="Times New Roman" w:eastAsia="Times New Roman" w:hAnsi="Times New Roman"/>
                <w:b w:val="1"/>
                <w:highlight w:val="white"/>
              </w:rPr>
            </w:pPr>
            <w:r w:rsidDel="00000000" w:rsidR="00000000" w:rsidRPr="00000000">
              <w:rPr>
                <w:highlight w:val="white"/>
                <w:rtl w:val="0"/>
              </w:rPr>
              <w:t xml:space="preserve">If you are</w:t>
            </w:r>
            <w:r w:rsidDel="00000000" w:rsidR="00000000" w:rsidRPr="00000000">
              <w:rPr>
                <w:b w:val="1"/>
                <w:highlight w:val="white"/>
                <w:rtl w:val="0"/>
              </w:rPr>
              <w:t xml:space="preserve"> </w:t>
            </w:r>
            <w:r w:rsidDel="00000000" w:rsidR="00000000" w:rsidRPr="00000000">
              <w:rPr>
                <w:b w:val="1"/>
                <w:highlight w:val="white"/>
                <w:u w:val="single"/>
                <w:rtl w:val="0"/>
              </w:rPr>
              <w:t xml:space="preserve">unable</w:t>
            </w:r>
            <w:r w:rsidDel="00000000" w:rsidR="00000000" w:rsidRPr="00000000">
              <w:rPr>
                <w:highlight w:val="white"/>
                <w:rtl w:val="0"/>
              </w:rPr>
              <w:t xml:space="preserve"> to determine the day of the month disallow all services paid for that day.</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B8">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 </w:t>
            </w:r>
            <w:r w:rsidDel="00000000" w:rsidR="00000000" w:rsidRPr="00000000">
              <w:rPr>
                <w:rtl w:val="0"/>
              </w:rPr>
            </w:r>
          </w:p>
        </w:tc>
      </w:tr>
      <w:tr>
        <w:trPr>
          <w:cantSplit w:val="0"/>
          <w:trHeight w:val="1418"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A">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direct care worker documented the day of the week in the box under the day of the month checked/circled.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B">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BC">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D">
            <w:pPr>
              <w:rPr>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provide technical assistance if you are </w:t>
            </w:r>
            <w:r w:rsidDel="00000000" w:rsidR="00000000" w:rsidRPr="00000000">
              <w:rPr>
                <w:b w:val="1"/>
                <w:highlight w:val="white"/>
                <w:u w:val="single"/>
                <w:rtl w:val="0"/>
              </w:rPr>
              <w:t xml:space="preserve">able</w:t>
            </w:r>
            <w:r w:rsidDel="00000000" w:rsidR="00000000" w:rsidRPr="00000000">
              <w:rPr>
                <w:highlight w:val="white"/>
                <w:rtl w:val="0"/>
              </w:rPr>
              <w:t xml:space="preserve"> to determine the day of the week based on the other documentation on the form.</w:t>
            </w:r>
          </w:p>
          <w:p w:rsidR="00000000" w:rsidDel="00000000" w:rsidP="00000000" w:rsidRDefault="00000000" w:rsidRPr="00000000" w14:paraId="000000BE">
            <w:pPr>
              <w:rPr>
                <w:rFonts w:ascii="Times New Roman" w:cs="Times New Roman" w:eastAsia="Times New Roman" w:hAnsi="Times New Roman"/>
                <w:b w:val="1"/>
                <w:highlight w:val="white"/>
              </w:rPr>
            </w:pPr>
            <w:r w:rsidDel="00000000" w:rsidR="00000000" w:rsidRPr="00000000">
              <w:rPr>
                <w:highlight w:val="white"/>
                <w:rtl w:val="0"/>
              </w:rPr>
              <w:t xml:space="preserve">If you are</w:t>
            </w:r>
            <w:r w:rsidDel="00000000" w:rsidR="00000000" w:rsidRPr="00000000">
              <w:rPr>
                <w:b w:val="1"/>
                <w:highlight w:val="white"/>
                <w:rtl w:val="0"/>
              </w:rPr>
              <w:t xml:space="preserve"> </w:t>
            </w:r>
            <w:r w:rsidDel="00000000" w:rsidR="00000000" w:rsidRPr="00000000">
              <w:rPr>
                <w:b w:val="1"/>
                <w:highlight w:val="white"/>
                <w:u w:val="single"/>
                <w:rtl w:val="0"/>
              </w:rPr>
              <w:t xml:space="preserve">unable</w:t>
            </w:r>
            <w:r w:rsidDel="00000000" w:rsidR="00000000" w:rsidRPr="00000000">
              <w:rPr>
                <w:highlight w:val="white"/>
                <w:rtl w:val="0"/>
              </w:rPr>
              <w:t xml:space="preserve"> to determine the day of the week disallow all services paid for that day.</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C0">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 </w:t>
            </w:r>
            <w:r w:rsidDel="00000000" w:rsidR="00000000" w:rsidRPr="00000000">
              <w:rPr>
                <w:rtl w:val="0"/>
              </w:rPr>
            </w:r>
          </w:p>
        </w:tc>
      </w:tr>
      <w:tr>
        <w:trPr>
          <w:cantSplit w:val="0"/>
          <w:trHeight w:val="59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2">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direct care worker documented time he/she arrived at the member’s home.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3">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C4">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5">
            <w:pPr>
              <w:rPr>
                <w:rFonts w:ascii="Times New Roman" w:cs="Times New Roman" w:eastAsia="Times New Roman" w:hAnsi="Times New Roman"/>
                <w:b w:val="1"/>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disallow time paid for the day.</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C7">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 </w:t>
            </w:r>
            <w:r w:rsidDel="00000000" w:rsidR="00000000" w:rsidRPr="00000000">
              <w:rPr>
                <w:rtl w:val="0"/>
              </w:rPr>
            </w:r>
          </w:p>
        </w:tc>
      </w:tr>
      <w:tr>
        <w:trPr>
          <w:cantSplit w:val="0"/>
          <w:trHeight w:val="113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9">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direct care worker </w:t>
            </w:r>
            <w:r w:rsidDel="00000000" w:rsidR="00000000" w:rsidRPr="00000000">
              <w:rPr>
                <w:rFonts w:ascii="Times New Roman" w:cs="Times New Roman" w:eastAsia="Times New Roman" w:hAnsi="Times New Roman"/>
                <w:b w:val="1"/>
                <w:color w:val="000000"/>
                <w:highlight w:val="white"/>
                <w:u w:val="single"/>
                <w:rtl w:val="0"/>
              </w:rPr>
              <w:t xml:space="preserve">initialed in each block</w:t>
            </w:r>
            <w:r w:rsidDel="00000000" w:rsidR="00000000" w:rsidRPr="00000000">
              <w:rPr>
                <w:rFonts w:ascii="Times New Roman" w:cs="Times New Roman" w:eastAsia="Times New Roman" w:hAnsi="Times New Roman"/>
                <w:color w:val="000000"/>
                <w:highlight w:val="white"/>
                <w:rtl w:val="0"/>
              </w:rPr>
              <w:t xml:space="preserve"> out from the service to signify the </w:t>
            </w:r>
            <w:r w:rsidDel="00000000" w:rsidR="00000000" w:rsidRPr="00000000">
              <w:rPr>
                <w:rFonts w:ascii="Times New Roman" w:cs="Times New Roman" w:eastAsia="Times New Roman" w:hAnsi="Times New Roman"/>
                <w:b w:val="1"/>
                <w:color w:val="000000"/>
                <w:highlight w:val="white"/>
                <w:u w:val="single"/>
                <w:rtl w:val="0"/>
              </w:rPr>
              <w:t xml:space="preserve">service was provided that day</w:t>
            </w:r>
            <w:r w:rsidDel="00000000" w:rsidR="00000000" w:rsidRPr="00000000">
              <w:rPr>
                <w:rFonts w:ascii="Times New Roman" w:cs="Times New Roman" w:eastAsia="Times New Roman" w:hAnsi="Times New Roman"/>
                <w:color w:val="000000"/>
                <w:highlight w:val="white"/>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A">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CB">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C">
            <w:pPr>
              <w:rPr>
                <w:rFonts w:ascii="Times New Roman" w:cs="Times New Roman" w:eastAsia="Times New Roman" w:hAnsi="Times New Roman"/>
                <w:b w:val="1"/>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documentation in the Comment section to support why the service was not provided disallow one unit (15 minutes) for each service not provided.</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CE">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 </w:t>
            </w: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0">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direct care worker documented time he/she left the member’s home.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1">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D2">
            <w:pPr>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highlight w:val="white"/>
                <w:rtl w:val="0"/>
              </w:rPr>
              <w:t xml:space="preserve">NO</w:t>
            </w:r>
            <w:r w:rsidDel="00000000" w:rsidR="00000000" w:rsidRPr="00000000">
              <w:rPr>
                <w:rtl w:val="0"/>
              </w:rPr>
            </w:r>
          </w:p>
          <w:p w:rsidR="00000000" w:rsidDel="00000000" w:rsidP="00000000" w:rsidRDefault="00000000" w:rsidRPr="00000000" w14:paraId="000000D3">
            <w:pPr>
              <w:jc w:val="center"/>
              <w:rPr>
                <w:rFonts w:ascii="Times New Roman" w:cs="Times New Roman" w:eastAsia="Times New Roman" w:hAnsi="Times New Roman"/>
                <w:b w:val="1"/>
                <w:highlight w:val="whit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4">
            <w:pPr>
              <w:rPr>
                <w:rFonts w:ascii="Times New Roman" w:cs="Times New Roman" w:eastAsia="Times New Roman" w:hAnsi="Times New Roman"/>
                <w:b w:val="1"/>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disallow time paid for the day.</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D6">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w:t>
            </w:r>
            <w:r w:rsidDel="00000000" w:rsidR="00000000" w:rsidRPr="00000000">
              <w:rPr>
                <w:rtl w:val="0"/>
              </w:rPr>
            </w:r>
          </w:p>
        </w:tc>
      </w:tr>
      <w:tr>
        <w:trPr>
          <w:cantSplit w:val="0"/>
          <w:trHeight w:val="145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8">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direct care worker documented the total time he/she spent providing services.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9">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DA">
            <w:pPr>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highlight w:val="white"/>
                <w:rtl w:val="0"/>
              </w:rPr>
              <w:t xml:space="preserve">NO</w:t>
            </w:r>
            <w:r w:rsidDel="00000000" w:rsidR="00000000" w:rsidRPr="00000000">
              <w:rPr>
                <w:rtl w:val="0"/>
              </w:rPr>
            </w:r>
          </w:p>
          <w:p w:rsidR="00000000" w:rsidDel="00000000" w:rsidP="00000000" w:rsidRDefault="00000000" w:rsidRPr="00000000" w14:paraId="000000DB">
            <w:pPr>
              <w:jc w:val="center"/>
              <w:rPr>
                <w:rFonts w:ascii="Times New Roman" w:cs="Times New Roman" w:eastAsia="Times New Roman" w:hAnsi="Times New Roman"/>
                <w:highlight w:val="whit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C">
            <w:pPr>
              <w:rPr>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and you are </w:t>
            </w:r>
            <w:r w:rsidDel="00000000" w:rsidR="00000000" w:rsidRPr="00000000">
              <w:rPr>
                <w:b w:val="1"/>
                <w:highlight w:val="white"/>
                <w:u w:val="single"/>
                <w:rtl w:val="0"/>
              </w:rPr>
              <w:t xml:space="preserve">able</w:t>
            </w:r>
            <w:r w:rsidDel="00000000" w:rsidR="00000000" w:rsidRPr="00000000">
              <w:rPr>
                <w:highlight w:val="white"/>
                <w:rtl w:val="0"/>
              </w:rPr>
              <w:t xml:space="preserve"> to determine the total time spent from the documentation, provide technical assistance.</w:t>
            </w:r>
          </w:p>
          <w:p w:rsidR="00000000" w:rsidDel="00000000" w:rsidP="00000000" w:rsidRDefault="00000000" w:rsidRPr="00000000" w14:paraId="000000DD">
            <w:pPr>
              <w:rPr>
                <w:rFonts w:ascii="Times New Roman" w:cs="Times New Roman" w:eastAsia="Times New Roman" w:hAnsi="Times New Roman"/>
                <w:b w:val="1"/>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and you are </w:t>
            </w:r>
            <w:r w:rsidDel="00000000" w:rsidR="00000000" w:rsidRPr="00000000">
              <w:rPr>
                <w:b w:val="1"/>
                <w:highlight w:val="white"/>
                <w:u w:val="single"/>
                <w:rtl w:val="0"/>
              </w:rPr>
              <w:t xml:space="preserve">unable</w:t>
            </w:r>
            <w:r w:rsidDel="00000000" w:rsidR="00000000" w:rsidRPr="00000000">
              <w:rPr>
                <w:highlight w:val="white"/>
                <w:rtl w:val="0"/>
              </w:rPr>
              <w:t xml:space="preserve"> to determine total time spent, disallow time paid for the day.  </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DF">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 </w:t>
            </w:r>
            <w:r w:rsidDel="00000000" w:rsidR="00000000" w:rsidRPr="00000000">
              <w:rPr>
                <w:rtl w:val="0"/>
              </w:rPr>
            </w:r>
          </w:p>
        </w:tc>
      </w:tr>
      <w:tr>
        <w:trPr>
          <w:cantSplit w:val="0"/>
          <w:trHeight w:val="1119"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1">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direct care worker obtained the members, if able (</w:t>
            </w:r>
            <w:r w:rsidDel="00000000" w:rsidR="00000000" w:rsidRPr="00000000">
              <w:rPr>
                <w:rFonts w:ascii="Times New Roman" w:cs="Times New Roman" w:eastAsia="Times New Roman" w:hAnsi="Times New Roman"/>
                <w:highlight w:val="white"/>
                <w:rtl w:val="0"/>
              </w:rPr>
              <w:t xml:space="preserve">or legal representative)</w:t>
            </w:r>
            <w:r w:rsidDel="00000000" w:rsidR="00000000" w:rsidRPr="00000000">
              <w:rPr>
                <w:rFonts w:ascii="Times New Roman" w:cs="Times New Roman" w:eastAsia="Times New Roman" w:hAnsi="Times New Roman"/>
                <w:color w:val="000000"/>
                <w:highlight w:val="white"/>
                <w:rtl w:val="0"/>
              </w:rPr>
              <w:t xml:space="preserve"> initials in the block under total hours to verify services were provided on that day</w:t>
            </w:r>
            <w:r w:rsidDel="00000000" w:rsidR="00000000" w:rsidRPr="00000000">
              <w:rPr>
                <w:rFonts w:ascii="Times New Roman" w:cs="Times New Roman" w:eastAsia="Times New Roman" w:hAnsi="Times New Roman"/>
                <w:color w:val="000000"/>
                <w:sz w:val="20"/>
                <w:szCs w:val="20"/>
                <w:highlight w:val="white"/>
                <w:rtl w:val="0"/>
              </w:rPr>
              <w:t xml:space="preserve">. </w:t>
            </w:r>
            <w:r w:rsidDel="00000000" w:rsidR="00000000" w:rsidRPr="00000000">
              <w:rPr>
                <w:rFonts w:ascii="Times New Roman" w:cs="Times New Roman" w:eastAsia="Times New Roman" w:hAnsi="Times New Roman"/>
                <w:b w:val="1"/>
                <w:i w:val="1"/>
                <w:color w:val="000000"/>
                <w:sz w:val="20"/>
                <w:szCs w:val="20"/>
                <w:highlight w:val="white"/>
                <w:rtl w:val="0"/>
              </w:rPr>
              <w:t xml:space="preserve">Prior to leaving the member’s home.</w:t>
            </w:r>
            <w:r w:rsidDel="00000000" w:rsidR="00000000" w:rsidRPr="00000000">
              <w:rPr>
                <w:rFonts w:ascii="Times New Roman" w:cs="Times New Roman" w:eastAsia="Times New Roman" w:hAnsi="Times New Roman"/>
                <w:color w:val="000000"/>
                <w:sz w:val="20"/>
                <w:szCs w:val="20"/>
                <w:highlight w:val="whit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2">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E3">
            <w:pPr>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highlight w:val="white"/>
                <w:rtl w:val="0"/>
              </w:rPr>
              <w:t xml:space="preserve">NO</w:t>
            </w:r>
            <w:r w:rsidDel="00000000" w:rsidR="00000000" w:rsidRPr="00000000">
              <w:rPr>
                <w:rtl w:val="0"/>
              </w:rPr>
            </w:r>
          </w:p>
          <w:p w:rsidR="00000000" w:rsidDel="00000000" w:rsidP="00000000" w:rsidRDefault="00000000" w:rsidRPr="00000000" w14:paraId="000000E4">
            <w:pPr>
              <w:jc w:val="center"/>
              <w:rPr>
                <w:rFonts w:ascii="Times New Roman" w:cs="Times New Roman" w:eastAsia="Times New Roman" w:hAnsi="Times New Roman"/>
                <w:highlight w:val="whit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5">
            <w:pPr>
              <w:rPr>
                <w:rFonts w:ascii="Times New Roman" w:cs="Times New Roman" w:eastAsia="Times New Roman" w:hAnsi="Times New Roman"/>
                <w:b w:val="1"/>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disallow time paid for the day.</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E7">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 </w:t>
            </w:r>
            <w:r w:rsidDel="00000000" w:rsidR="00000000" w:rsidRPr="00000000">
              <w:rPr>
                <w:rtl w:val="0"/>
              </w:rPr>
            </w:r>
          </w:p>
        </w:tc>
      </w:tr>
      <w:tr>
        <w:trPr>
          <w:cantSplit w:val="0"/>
          <w:trHeight w:val="1614"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9">
            <w:pPr>
              <w:rPr>
                <w:rFonts w:ascii="Times New Roman" w:cs="Times New Roman" w:eastAsia="Times New Roman" w:hAnsi="Times New Roman"/>
                <w:b w:val="1"/>
                <w:i w:val="1"/>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direct care worker documented any transportation provided for Essential Errands and/or Community Activities in the travel section of the form noting</w:t>
            </w:r>
            <w:r w:rsidDel="00000000" w:rsidR="00000000" w:rsidRPr="00000000">
              <w:rPr>
                <w:rFonts w:ascii="Times New Roman" w:cs="Times New Roman" w:eastAsia="Times New Roman" w:hAnsi="Times New Roman"/>
                <w:b w:val="1"/>
                <w:i w:val="1"/>
                <w:color w:val="000000"/>
                <w:highlight w:val="white"/>
                <w:rtl w:val="0"/>
              </w:rPr>
              <w:t xml:space="preserve">, date, destination/purpose</w:t>
            </w:r>
            <w:r w:rsidDel="00000000" w:rsidR="00000000" w:rsidRPr="00000000">
              <w:rPr>
                <w:rFonts w:ascii="Times New Roman" w:cs="Times New Roman" w:eastAsia="Times New Roman" w:hAnsi="Times New Roman"/>
                <w:color w:val="000000"/>
                <w:highlight w:val="white"/>
                <w:rtl w:val="0"/>
              </w:rPr>
              <w:t xml:space="preserve">, </w:t>
            </w:r>
            <w:r w:rsidDel="00000000" w:rsidR="00000000" w:rsidRPr="00000000">
              <w:rPr>
                <w:rFonts w:ascii="Times New Roman" w:cs="Times New Roman" w:eastAsia="Times New Roman" w:hAnsi="Times New Roman"/>
                <w:b w:val="1"/>
                <w:i w:val="1"/>
                <w:color w:val="000000"/>
                <w:highlight w:val="white"/>
                <w:rtl w:val="0"/>
              </w:rPr>
              <w:t xml:space="preserve">if the member was present during the travel and the time spent.</w:t>
            </w:r>
          </w:p>
          <w:p w:rsidR="00000000" w:rsidDel="00000000" w:rsidP="00000000" w:rsidRDefault="00000000" w:rsidRPr="00000000" w14:paraId="000000EA">
            <w:pPr>
              <w:rPr>
                <w:rFonts w:ascii="Times New Roman" w:cs="Times New Roman" w:eastAsia="Times New Roman" w:hAnsi="Times New Roman"/>
                <w:color w:val="00000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B">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EC">
            <w:pPr>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highlight w:val="white"/>
                <w:rtl w:val="0"/>
              </w:rPr>
              <w:t xml:space="preserve">NO</w:t>
            </w:r>
            <w:r w:rsidDel="00000000" w:rsidR="00000000" w:rsidRPr="00000000">
              <w:rPr>
                <w:rtl w:val="0"/>
              </w:rPr>
            </w:r>
          </w:p>
          <w:p w:rsidR="00000000" w:rsidDel="00000000" w:rsidP="00000000" w:rsidRDefault="00000000" w:rsidRPr="00000000" w14:paraId="000000ED">
            <w:pPr>
              <w:jc w:val="center"/>
              <w:rPr>
                <w:rFonts w:ascii="Times New Roman" w:cs="Times New Roman" w:eastAsia="Times New Roman" w:hAnsi="Times New Roman"/>
                <w:b w:val="1"/>
                <w:highlight w:val="whit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E">
            <w:pPr>
              <w:rPr>
                <w:rFonts w:ascii="Times New Roman" w:cs="Times New Roman" w:eastAsia="Times New Roman" w:hAnsi="Times New Roman"/>
                <w:b w:val="1"/>
                <w:i w:val="1"/>
                <w:color w:val="000000"/>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disallow time paid for travel. The following must be documented on the </w:t>
            </w:r>
            <w:r w:rsidDel="00000000" w:rsidR="00000000" w:rsidRPr="00000000">
              <w:rPr>
                <w:rFonts w:ascii="Times New Roman" w:cs="Times New Roman" w:eastAsia="Times New Roman" w:hAnsi="Times New Roman"/>
                <w:color w:val="000000"/>
                <w:highlight w:val="white"/>
                <w:rtl w:val="0"/>
              </w:rPr>
              <w:t xml:space="preserve">travel section of the form: </w:t>
            </w:r>
            <w:r w:rsidDel="00000000" w:rsidR="00000000" w:rsidRPr="00000000">
              <w:rPr>
                <w:rFonts w:ascii="Times New Roman" w:cs="Times New Roman" w:eastAsia="Times New Roman" w:hAnsi="Times New Roman"/>
                <w:b w:val="1"/>
                <w:i w:val="1"/>
                <w:color w:val="000000"/>
                <w:highlight w:val="white"/>
                <w:rtl w:val="0"/>
              </w:rPr>
              <w:t xml:space="preserve"> date, destination/purpose</w:t>
            </w:r>
            <w:r w:rsidDel="00000000" w:rsidR="00000000" w:rsidRPr="00000000">
              <w:rPr>
                <w:rFonts w:ascii="Times New Roman" w:cs="Times New Roman" w:eastAsia="Times New Roman" w:hAnsi="Times New Roman"/>
                <w:color w:val="000000"/>
                <w:highlight w:val="white"/>
                <w:rtl w:val="0"/>
              </w:rPr>
              <w:t xml:space="preserve">, </w:t>
            </w:r>
            <w:r w:rsidDel="00000000" w:rsidR="00000000" w:rsidRPr="00000000">
              <w:rPr>
                <w:rFonts w:ascii="Times New Roman" w:cs="Times New Roman" w:eastAsia="Times New Roman" w:hAnsi="Times New Roman"/>
                <w:b w:val="1"/>
                <w:i w:val="1"/>
                <w:color w:val="000000"/>
                <w:highlight w:val="white"/>
                <w:rtl w:val="0"/>
              </w:rPr>
              <w:t xml:space="preserve">if the member was present during the travel and the time spent.</w:t>
            </w:r>
          </w:p>
          <w:p w:rsidR="00000000" w:rsidDel="00000000" w:rsidP="00000000" w:rsidRDefault="00000000" w:rsidRPr="00000000" w14:paraId="000000EF">
            <w:pPr>
              <w:rPr>
                <w:rFonts w:ascii="Times New Roman" w:cs="Times New Roman" w:eastAsia="Times New Roman" w:hAnsi="Times New Roman"/>
                <w:b w:val="1"/>
                <w:color w:val="000000"/>
                <w:highlight w:val="white"/>
              </w:rPr>
            </w:pP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b w:val="1"/>
                <w:highlight w:val="white"/>
              </w:rPr>
            </w:pP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F2">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 </w:t>
            </w:r>
            <w:r w:rsidDel="00000000" w:rsidR="00000000" w:rsidRPr="00000000">
              <w:rPr>
                <w:rtl w:val="0"/>
              </w:rPr>
            </w:r>
          </w:p>
        </w:tc>
      </w:tr>
      <w:tr>
        <w:trPr>
          <w:cantSplit w:val="0"/>
          <w:trHeight w:val="59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4">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member initialed (if able) the travel documentation to verify the travel information is correct.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5">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F6">
            <w:pPr>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highlight w:val="white"/>
                <w:rtl w:val="0"/>
              </w:rPr>
              <w:t xml:space="preserve">NO</w:t>
            </w:r>
            <w:r w:rsidDel="00000000" w:rsidR="00000000" w:rsidRPr="00000000">
              <w:rPr>
                <w:rtl w:val="0"/>
              </w:rPr>
            </w:r>
          </w:p>
          <w:p w:rsidR="00000000" w:rsidDel="00000000" w:rsidP="00000000" w:rsidRDefault="00000000" w:rsidRPr="00000000" w14:paraId="000000F7">
            <w:pPr>
              <w:jc w:val="center"/>
              <w:rPr>
                <w:rFonts w:ascii="Times New Roman" w:cs="Times New Roman" w:eastAsia="Times New Roman" w:hAnsi="Times New Roman"/>
                <w:highlight w:val="whit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8">
            <w:pPr>
              <w:rPr>
                <w:rFonts w:ascii="Times New Roman" w:cs="Times New Roman" w:eastAsia="Times New Roman" w:hAnsi="Times New Roman"/>
                <w:b w:val="1"/>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disallow time paid for travel.</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0FA">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 </w:t>
            </w:r>
            <w:r w:rsidDel="00000000" w:rsidR="00000000" w:rsidRPr="00000000">
              <w:rPr>
                <w:rtl w:val="0"/>
              </w:rPr>
            </w:r>
          </w:p>
        </w:tc>
      </w:tr>
      <w:tr>
        <w:trPr>
          <w:cantSplit w:val="0"/>
          <w:trHeight w:val="82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C">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member, (if able) </w:t>
            </w:r>
            <w:r w:rsidDel="00000000" w:rsidR="00000000" w:rsidRPr="00000000">
              <w:rPr>
                <w:rFonts w:ascii="Times New Roman" w:cs="Times New Roman" w:eastAsia="Times New Roman" w:hAnsi="Times New Roman"/>
                <w:highlight w:val="white"/>
                <w:rtl w:val="0"/>
              </w:rPr>
              <w:t xml:space="preserve">(or legal representative) </w:t>
            </w:r>
            <w:r w:rsidDel="00000000" w:rsidR="00000000" w:rsidRPr="00000000">
              <w:rPr>
                <w:rFonts w:ascii="Times New Roman" w:cs="Times New Roman" w:eastAsia="Times New Roman" w:hAnsi="Times New Roman"/>
                <w:color w:val="000000"/>
                <w:highlight w:val="white"/>
                <w:rtl w:val="0"/>
              </w:rPr>
              <w:t xml:space="preserve">signed and dated the form certifying the reported information is complete and accurate.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D">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0FE">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F">
            <w:pPr>
              <w:rPr>
                <w:rFonts w:ascii="Times New Roman" w:cs="Times New Roman" w:eastAsia="Times New Roman" w:hAnsi="Times New Roman"/>
                <w:b w:val="1"/>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disallow time paid for all services documented on the form.</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101">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 </w:t>
            </w:r>
            <w:r w:rsidDel="00000000" w:rsidR="00000000" w:rsidRPr="00000000">
              <w:rPr>
                <w:rtl w:val="0"/>
              </w:rPr>
            </w:r>
          </w:p>
        </w:tc>
      </w:tr>
      <w:tr>
        <w:trPr>
          <w:cantSplit w:val="0"/>
          <w:trHeight w:val="1814"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3">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direct care worker printed their name in the “Printed Name” section of the form.</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4">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105">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6">
            <w:pPr>
              <w:rPr>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provide technical assistance if you are </w:t>
            </w:r>
            <w:r w:rsidDel="00000000" w:rsidR="00000000" w:rsidRPr="00000000">
              <w:rPr>
                <w:b w:val="1"/>
                <w:highlight w:val="white"/>
                <w:u w:val="single"/>
                <w:rtl w:val="0"/>
              </w:rPr>
              <w:t xml:space="preserve">able </w:t>
            </w:r>
            <w:r w:rsidDel="00000000" w:rsidR="00000000" w:rsidRPr="00000000">
              <w:rPr>
                <w:highlight w:val="white"/>
                <w:rtl w:val="0"/>
              </w:rPr>
              <w:t xml:space="preserve">to determine the name of the direct care worker by the signature. </w:t>
            </w:r>
          </w:p>
          <w:p w:rsidR="00000000" w:rsidDel="00000000" w:rsidP="00000000" w:rsidRDefault="00000000" w:rsidRPr="00000000" w14:paraId="00000107">
            <w:pPr>
              <w:rPr>
                <w:rFonts w:ascii="Times New Roman" w:cs="Times New Roman" w:eastAsia="Times New Roman" w:hAnsi="Times New Roman"/>
                <w:b w:val="1"/>
                <w:highlight w:val="white"/>
              </w:rPr>
            </w:pPr>
            <w:r w:rsidDel="00000000" w:rsidR="00000000" w:rsidRPr="00000000">
              <w:rPr>
                <w:highlight w:val="white"/>
                <w:rtl w:val="0"/>
              </w:rPr>
              <w:t xml:space="preserve">If you are </w:t>
            </w:r>
            <w:r w:rsidDel="00000000" w:rsidR="00000000" w:rsidRPr="00000000">
              <w:rPr>
                <w:b w:val="1"/>
                <w:highlight w:val="white"/>
                <w:u w:val="single"/>
                <w:rtl w:val="0"/>
              </w:rPr>
              <w:t xml:space="preserve">unable</w:t>
            </w:r>
            <w:r w:rsidDel="00000000" w:rsidR="00000000" w:rsidRPr="00000000">
              <w:rPr>
                <w:highlight w:val="white"/>
                <w:rtl w:val="0"/>
              </w:rPr>
              <w:t xml:space="preserve"> to determine the name of the direct care worker by the signature, disallow all services paid on the document.</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109">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 </w:t>
            </w:r>
            <w:r w:rsidDel="00000000" w:rsidR="00000000" w:rsidRPr="00000000">
              <w:rPr>
                <w:rtl w:val="0"/>
              </w:rPr>
            </w:r>
          </w:p>
        </w:tc>
      </w:tr>
      <w:tr>
        <w:trPr>
          <w:cantSplit w:val="0"/>
          <w:trHeight w:val="896"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B">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direct care worker signed and dated the document certifying the reported information is complete and accurate.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C">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10D">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E">
            <w:pPr>
              <w:rPr>
                <w:rFonts w:ascii="Times New Roman" w:cs="Times New Roman" w:eastAsia="Times New Roman" w:hAnsi="Times New Roman"/>
                <w:b w:val="1"/>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due to missing signature </w:t>
            </w:r>
            <w:r w:rsidDel="00000000" w:rsidR="00000000" w:rsidRPr="00000000">
              <w:rPr>
                <w:b w:val="1"/>
                <w:highlight w:val="white"/>
                <w:u w:val="single"/>
                <w:rtl w:val="0"/>
              </w:rPr>
              <w:t xml:space="preserve">and/or</w:t>
            </w:r>
            <w:r w:rsidDel="00000000" w:rsidR="00000000" w:rsidRPr="00000000">
              <w:rPr>
                <w:highlight w:val="white"/>
                <w:rtl w:val="0"/>
              </w:rPr>
              <w:t xml:space="preserve"> missing date, disallow time paid for all services documented on the form. </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110">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w:t>
            </w:r>
            <w:r w:rsidDel="00000000" w:rsidR="00000000" w:rsidRPr="00000000">
              <w:rPr>
                <w:rtl w:val="0"/>
              </w:rPr>
            </w:r>
          </w:p>
        </w:tc>
      </w:tr>
      <w:tr>
        <w:trPr>
          <w:cantSplit w:val="0"/>
          <w:trHeight w:val="88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2">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Any variance from the POC is documented in the “Comment” section of the form by the RN or Direct Care worker.</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3">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114">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5">
            <w:pPr>
              <w:tabs>
                <w:tab w:val="left" w:pos="1224"/>
              </w:tabs>
              <w:rPr>
                <w:rFonts w:ascii="Times New Roman" w:cs="Times New Roman" w:eastAsia="Times New Roman" w:hAnsi="Times New Roman"/>
                <w:b w:val="1"/>
                <w:highlight w:val="white"/>
              </w:rPr>
            </w:pPr>
            <w:r w:rsidDel="00000000" w:rsidR="00000000" w:rsidRPr="00000000">
              <w:rPr>
                <w:highlight w:val="white"/>
                <w:rtl w:val="0"/>
              </w:rPr>
              <w:t xml:space="preserve">If </w:t>
            </w:r>
            <w:r w:rsidDel="00000000" w:rsidR="00000000" w:rsidRPr="00000000">
              <w:rPr>
                <w:b w:val="1"/>
                <w:highlight w:val="white"/>
                <w:u w:val="single"/>
                <w:rtl w:val="0"/>
              </w:rPr>
              <w:t xml:space="preserve">NO,</w:t>
            </w:r>
            <w:r w:rsidDel="00000000" w:rsidR="00000000" w:rsidRPr="00000000">
              <w:rPr>
                <w:highlight w:val="white"/>
                <w:rtl w:val="0"/>
              </w:rPr>
              <w:t xml:space="preserve"> disallow time paid for services provided outside the POC.</w:t>
            </w:r>
            <w:r w:rsidDel="00000000" w:rsidR="00000000" w:rsidRPr="00000000">
              <w:rPr>
                <w:rFonts w:ascii="Times New Roman" w:cs="Times New Roman" w:eastAsia="Times New Roman" w:hAnsi="Times New Roman"/>
                <w:b w:val="1"/>
                <w:highlight w:val="white"/>
                <w:rtl w:val="0"/>
              </w:rPr>
              <w:tab/>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117">
            <w:pPr>
              <w:jc w:val="center"/>
              <w:rPr>
                <w:highlight w:val="white"/>
              </w:rPr>
            </w:pPr>
            <w:r w:rsidDel="00000000" w:rsidR="00000000" w:rsidRPr="00000000">
              <w:rPr>
                <w:rFonts w:ascii="Times New Roman" w:cs="Times New Roman" w:eastAsia="Times New Roman" w:hAnsi="Times New Roman"/>
                <w:highlight w:val="white"/>
                <w:rtl w:val="0"/>
              </w:rPr>
              <w:t xml:space="preserve">517.16.3   </w:t>
            </w:r>
            <w:r w:rsidDel="00000000" w:rsidR="00000000" w:rsidRPr="00000000">
              <w:rPr>
                <w:rFonts w:ascii="Times New Roman" w:cs="Times New Roman" w:eastAsia="Times New Roman" w:hAnsi="Times New Roman"/>
                <w:sz w:val="18"/>
                <w:szCs w:val="18"/>
                <w:highlight w:val="white"/>
                <w:rtl w:val="0"/>
              </w:rPr>
              <w:t xml:space="preserve">POC Instruction Sheet</w:t>
            </w:r>
            <w:r w:rsidDel="00000000" w:rsidR="00000000" w:rsidRPr="00000000">
              <w:rPr>
                <w:rtl w:val="0"/>
              </w:rPr>
            </w:r>
          </w:p>
        </w:tc>
      </w:tr>
      <w:tr>
        <w:trPr>
          <w:cantSplit w:val="0"/>
          <w:trHeight w:val="2093"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9">
            <w:pPr>
              <w:pBdr>
                <w:top w:space="0" w:sz="0" w:val="nil"/>
                <w:left w:space="0" w:sz="0" w:val="nil"/>
                <w:bottom w:space="0" w:sz="0" w:val="nil"/>
                <w:right w:space="0" w:sz="0" w:val="nil"/>
                <w:between w:space="0" w:sz="0" w:val="nil"/>
              </w:pBd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Environmental maintenance (examples: housekeeping, washing dishes, laundry, etc.) is </w:t>
            </w:r>
            <w:r w:rsidDel="00000000" w:rsidR="00000000" w:rsidRPr="00000000">
              <w:rPr>
                <w:rFonts w:ascii="Times New Roman" w:cs="Times New Roman" w:eastAsia="Times New Roman" w:hAnsi="Times New Roman"/>
                <w:b w:val="1"/>
                <w:color w:val="000000"/>
                <w:highlight w:val="white"/>
                <w:u w:val="single"/>
                <w:rtl w:val="0"/>
              </w:rPr>
              <w:t xml:space="preserve">NOT</w:t>
            </w:r>
            <w:r w:rsidDel="00000000" w:rsidR="00000000" w:rsidRPr="00000000">
              <w:rPr>
                <w:rFonts w:ascii="Times New Roman" w:cs="Times New Roman" w:eastAsia="Times New Roman" w:hAnsi="Times New Roman"/>
                <w:color w:val="000000"/>
                <w:highlight w:val="white"/>
                <w:rtl w:val="0"/>
              </w:rPr>
              <w:t xml:space="preserve"> greater than one-third (1/3) of the time spent providing Personal Care services.</w:t>
            </w:r>
          </w:p>
          <w:p w:rsidR="00000000" w:rsidDel="00000000" w:rsidP="00000000" w:rsidRDefault="00000000" w:rsidRPr="00000000" w14:paraId="0000011A">
            <w:pPr>
              <w:rPr>
                <w:rFonts w:ascii="Times New Roman" w:cs="Times New Roman" w:eastAsia="Times New Roman" w:hAnsi="Times New Roman"/>
                <w:color w:val="00000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B">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11C">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D">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If</w:t>
            </w:r>
            <w:r w:rsidDel="00000000" w:rsidR="00000000" w:rsidRPr="00000000">
              <w:rPr>
                <w:rFonts w:ascii="Times New Roman" w:cs="Times New Roman" w:eastAsia="Times New Roman" w:hAnsi="Times New Roman"/>
                <w:b w:val="1"/>
                <w:highlight w:val="white"/>
                <w:rtl w:val="0"/>
              </w:rPr>
              <w:t xml:space="preserve"> </w:t>
            </w:r>
            <w:r w:rsidDel="00000000" w:rsidR="00000000" w:rsidRPr="00000000">
              <w:rPr>
                <w:rFonts w:ascii="Times New Roman" w:cs="Times New Roman" w:eastAsia="Times New Roman" w:hAnsi="Times New Roman"/>
                <w:b w:val="1"/>
                <w:highlight w:val="white"/>
                <w:u w:val="single"/>
                <w:rtl w:val="0"/>
              </w:rPr>
              <w:t xml:space="preserve">NO,</w:t>
            </w:r>
            <w:r w:rsidDel="00000000" w:rsidR="00000000" w:rsidRPr="00000000">
              <w:rPr>
                <w:rFonts w:ascii="Times New Roman" w:cs="Times New Roman" w:eastAsia="Times New Roman" w:hAnsi="Times New Roman"/>
                <w:highlight w:val="white"/>
                <w:rtl w:val="0"/>
              </w:rPr>
              <w:t xml:space="preserve"> disallow the units of additional time spent by the direct care worker above the 1/3 of the personal care services and any RN billing for development of the POC and monthly billing for review of POC.</w:t>
            </w:r>
          </w:p>
          <w:p w:rsidR="00000000" w:rsidDel="00000000" w:rsidP="00000000" w:rsidRDefault="00000000" w:rsidRPr="00000000" w14:paraId="0000011E">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1F">
            <w:pPr>
              <w:rPr>
                <w:rFonts w:ascii="Times New Roman" w:cs="Times New Roman" w:eastAsia="Times New Roman" w:hAnsi="Times New Roman"/>
                <w:b w:val="1"/>
                <w:i w:val="1"/>
                <w:sz w:val="18"/>
                <w:szCs w:val="18"/>
                <w:highlight w:val="white"/>
              </w:rPr>
            </w:pPr>
            <w:r w:rsidDel="00000000" w:rsidR="00000000" w:rsidRPr="00000000">
              <w:rPr>
                <w:rFonts w:ascii="Times New Roman" w:cs="Times New Roman" w:eastAsia="Times New Roman" w:hAnsi="Times New Roman"/>
                <w:b w:val="1"/>
                <w:i w:val="1"/>
                <w:sz w:val="18"/>
                <w:szCs w:val="18"/>
                <w:highlight w:val="white"/>
                <w:rtl w:val="0"/>
              </w:rPr>
              <w:t xml:space="preserve">Example: POC provided 240 units for the month.</w:t>
            </w:r>
          </w:p>
          <w:p w:rsidR="00000000" w:rsidDel="00000000" w:rsidP="00000000" w:rsidRDefault="00000000" w:rsidRPr="00000000" w14:paraId="00000120">
            <w:pPr>
              <w:rPr>
                <w:rFonts w:ascii="Times New Roman" w:cs="Times New Roman" w:eastAsia="Times New Roman" w:hAnsi="Times New Roman"/>
                <w:b w:val="1"/>
                <w:i w:val="1"/>
                <w:sz w:val="18"/>
                <w:szCs w:val="18"/>
                <w:highlight w:val="white"/>
              </w:rPr>
            </w:pPr>
            <w:r w:rsidDel="00000000" w:rsidR="00000000" w:rsidRPr="00000000">
              <w:rPr>
                <w:rFonts w:ascii="Times New Roman" w:cs="Times New Roman" w:eastAsia="Times New Roman" w:hAnsi="Times New Roman"/>
                <w:b w:val="1"/>
                <w:i w:val="1"/>
                <w:sz w:val="18"/>
                <w:szCs w:val="18"/>
                <w:highlight w:val="white"/>
                <w:rtl w:val="0"/>
              </w:rPr>
              <w:t xml:space="preserve">120 units of environmental services provided</w:t>
            </w:r>
          </w:p>
          <w:p w:rsidR="00000000" w:rsidDel="00000000" w:rsidP="00000000" w:rsidRDefault="00000000" w:rsidRPr="00000000" w14:paraId="00000121">
            <w:pPr>
              <w:rPr>
                <w:rFonts w:ascii="Times New Roman" w:cs="Times New Roman" w:eastAsia="Times New Roman" w:hAnsi="Times New Roman"/>
                <w:b w:val="1"/>
                <w:i w:val="1"/>
                <w:sz w:val="18"/>
                <w:szCs w:val="18"/>
                <w:highlight w:val="white"/>
              </w:rPr>
            </w:pPr>
            <w:r w:rsidDel="00000000" w:rsidR="00000000" w:rsidRPr="00000000">
              <w:rPr>
                <w:rFonts w:ascii="Times New Roman" w:cs="Times New Roman" w:eastAsia="Times New Roman" w:hAnsi="Times New Roman"/>
                <w:b w:val="1"/>
                <w:i w:val="1"/>
                <w:sz w:val="18"/>
                <w:szCs w:val="18"/>
                <w:highlight w:val="white"/>
                <w:rtl w:val="0"/>
              </w:rPr>
              <w:t xml:space="preserve">  80 units = 1/3 of POC</w:t>
            </w:r>
          </w:p>
          <w:p w:rsidR="00000000" w:rsidDel="00000000" w:rsidP="00000000" w:rsidRDefault="00000000" w:rsidRPr="00000000" w14:paraId="00000122">
            <w:pPr>
              <w:rPr>
                <w:rFonts w:ascii="Times New Roman" w:cs="Times New Roman" w:eastAsia="Times New Roman" w:hAnsi="Times New Roman"/>
                <w:b w:val="1"/>
                <w:i w:val="1"/>
                <w:sz w:val="18"/>
                <w:szCs w:val="18"/>
                <w:highlight w:val="white"/>
              </w:rPr>
            </w:pPr>
            <w:r w:rsidDel="00000000" w:rsidR="00000000" w:rsidRPr="00000000">
              <w:rPr>
                <w:rFonts w:ascii="Times New Roman" w:cs="Times New Roman" w:eastAsia="Times New Roman" w:hAnsi="Times New Roman"/>
                <w:b w:val="1"/>
                <w:i w:val="1"/>
                <w:sz w:val="18"/>
                <w:szCs w:val="18"/>
                <w:highlight w:val="white"/>
                <w:rtl w:val="0"/>
              </w:rPr>
              <w:t xml:space="preserve">  40 units disallowed. </w:t>
            </w:r>
          </w:p>
          <w:p w:rsidR="00000000" w:rsidDel="00000000" w:rsidP="00000000" w:rsidRDefault="00000000" w:rsidRPr="00000000" w14:paraId="00000123">
            <w:pPr>
              <w:rPr>
                <w:highlight w:val="white"/>
              </w:rPr>
            </w:pP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125">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517.16.2 C</w:t>
            </w:r>
          </w:p>
          <w:p w:rsidR="00000000" w:rsidDel="00000000" w:rsidP="00000000" w:rsidRDefault="00000000" w:rsidRPr="00000000" w14:paraId="00000126">
            <w:pPr>
              <w:jc w:val="center"/>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POC</w:t>
            </w:r>
          </w:p>
          <w:p w:rsidR="00000000" w:rsidDel="00000000" w:rsidP="00000000" w:rsidRDefault="00000000" w:rsidRPr="00000000" w14:paraId="00000127">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sz w:val="18"/>
                <w:szCs w:val="18"/>
                <w:highlight w:val="white"/>
                <w:rtl w:val="0"/>
              </w:rPr>
              <w:t xml:space="preserve">Instruction Sheet</w:t>
            </w:r>
            <w:r w:rsidDel="00000000" w:rsidR="00000000" w:rsidRPr="00000000">
              <w:rPr>
                <w:rtl w:val="0"/>
              </w:rPr>
            </w:r>
          </w:p>
        </w:tc>
      </w:tr>
      <w:tr>
        <w:trPr>
          <w:cantSplit w:val="0"/>
          <w:trHeight w:val="1470"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9">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 PC RN signed and dated the PC POC certifying services were provided as directed.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A">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12B">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C">
            <w:pPr>
              <w:rPr>
                <w:rFonts w:ascii="Times New Roman" w:cs="Times New Roman" w:eastAsia="Times New Roman" w:hAnsi="Times New Roman"/>
                <w:b w:val="1"/>
                <w:highlight w:val="white"/>
              </w:rPr>
            </w:pPr>
            <w:r w:rsidDel="00000000" w:rsidR="00000000" w:rsidRPr="00000000">
              <w:rPr>
                <w:highlight w:val="white"/>
                <w:rtl w:val="0"/>
              </w:rPr>
              <w:t xml:space="preserve">The RN must sign the POC, print name and date for review, certifying services were provided as directed. If </w:t>
            </w:r>
            <w:r w:rsidDel="00000000" w:rsidR="00000000" w:rsidRPr="00000000">
              <w:rPr>
                <w:b w:val="1"/>
                <w:highlight w:val="white"/>
                <w:u w:val="single"/>
                <w:rtl w:val="0"/>
              </w:rPr>
              <w:t xml:space="preserve">NO,</w:t>
            </w:r>
            <w:r w:rsidDel="00000000" w:rsidR="00000000" w:rsidRPr="00000000">
              <w:rPr>
                <w:highlight w:val="white"/>
                <w:rtl w:val="0"/>
              </w:rPr>
              <w:t xml:space="preserve"> disallow time paid for all DCW services on document and disallow any time billed under T1002 for review of the PC POC. </w:t>
            </w:r>
            <w:r w:rsidDel="00000000" w:rsidR="00000000" w:rsidRPr="00000000">
              <w:rPr>
                <w:rtl w:val="0"/>
              </w:rPr>
            </w:r>
          </w:p>
        </w:tc>
        <w:tc>
          <w:tcPr>
            <w:gridSpan w:val="2"/>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12E">
            <w:pPr>
              <w:jc w:val="center"/>
              <w:rPr>
                <w:highlight w:val="white"/>
              </w:rPr>
            </w:pPr>
            <w:r w:rsidDel="00000000" w:rsidR="00000000" w:rsidRPr="00000000">
              <w:rPr>
                <w:rFonts w:ascii="Times New Roman" w:cs="Times New Roman" w:eastAsia="Times New Roman" w:hAnsi="Times New Roman"/>
                <w:highlight w:val="white"/>
                <w:rtl w:val="0"/>
              </w:rPr>
              <w:t xml:space="preserve">517.16.2 E   </w:t>
            </w:r>
            <w:r w:rsidDel="00000000" w:rsidR="00000000" w:rsidRPr="00000000">
              <w:rPr>
                <w:rFonts w:ascii="Times New Roman" w:cs="Times New Roman" w:eastAsia="Times New Roman" w:hAnsi="Times New Roman"/>
                <w:sz w:val="18"/>
                <w:szCs w:val="18"/>
                <w:highlight w:val="white"/>
                <w:rtl w:val="0"/>
              </w:rPr>
              <w:t xml:space="preserve">POC Instruction Sheet </w:t>
            </w:r>
            <w:r w:rsidDel="00000000" w:rsidR="00000000" w:rsidRPr="00000000">
              <w:rPr>
                <w:rtl w:val="0"/>
              </w:rPr>
            </w:r>
          </w:p>
        </w:tc>
      </w:tr>
      <w:tr>
        <w:trPr>
          <w:cantSplit w:val="0"/>
          <w:trHeight w:val="1634" w:hRule="atLeast"/>
          <w:tblHeader w:val="0"/>
        </w:trPr>
        <w:tc>
          <w:tcPr>
            <w:gridSpan w:val="6"/>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30">
            <w:pPr>
              <w:spacing w:before="184" w:lineRule="auto"/>
              <w:ind w:right="174"/>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Policy section: 517.24; Individuals who are receiving Aged and Disabled Waiver (ADW) services, Intellectual/Developmental Disabilities Waiver (I/DDW) services or Traumatic Brain Injury Waiver (TBIW) services may also receive Personal Care Services, if they are utilizing all ADW and TBIW services at the maximum level and utilizing all direct care service hours through IDDW (see criteria set in PC policy manual) and still have unmet direct assistance needs and meet Personal Care criteria.</w:t>
            </w:r>
          </w:p>
        </w:tc>
      </w:tr>
      <w:tr>
        <w:trPr>
          <w:cantSplit w:val="0"/>
          <w:trHeight w:val="117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6">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Personal Care Services provided were for </w:t>
            </w:r>
            <w:r w:rsidDel="00000000" w:rsidR="00000000" w:rsidRPr="00000000">
              <w:rPr>
                <w:rFonts w:ascii="Times New Roman" w:cs="Times New Roman" w:eastAsia="Times New Roman" w:hAnsi="Times New Roman"/>
                <w:b w:val="1"/>
                <w:color w:val="000000"/>
                <w:highlight w:val="white"/>
                <w:u w:val="single"/>
                <w:rtl w:val="0"/>
              </w:rPr>
              <w:t xml:space="preserve">unmet needs</w:t>
            </w:r>
            <w:r w:rsidDel="00000000" w:rsidR="00000000" w:rsidRPr="00000000">
              <w:rPr>
                <w:rFonts w:ascii="Times New Roman" w:cs="Times New Roman" w:eastAsia="Times New Roman" w:hAnsi="Times New Roman"/>
                <w:color w:val="000000"/>
                <w:highlight w:val="white"/>
                <w:rtl w:val="0"/>
              </w:rPr>
              <w:t xml:space="preserve"> and approved by UMC. (</w:t>
            </w:r>
            <w:r w:rsidDel="00000000" w:rsidR="00000000" w:rsidRPr="00000000">
              <w:rPr>
                <w:rFonts w:ascii="Times New Roman" w:cs="Times New Roman" w:eastAsia="Times New Roman" w:hAnsi="Times New Roman"/>
                <w:b w:val="1"/>
                <w:i w:val="1"/>
                <w:color w:val="000000"/>
                <w:highlight w:val="white"/>
                <w:rtl w:val="0"/>
              </w:rPr>
              <w:t xml:space="preserve">No evidence of duplication of services).</w:t>
            </w:r>
            <w:r w:rsidDel="00000000" w:rsidR="00000000" w:rsidRPr="00000000">
              <w:rPr>
                <w:rFonts w:ascii="Times New Roman" w:cs="Times New Roman" w:eastAsia="Times New Roman" w:hAnsi="Times New Roman"/>
                <w:color w:val="000000"/>
                <w:highlight w:val="white"/>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7">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YES</w:t>
            </w:r>
          </w:p>
          <w:p w:rsidR="00000000" w:rsidDel="00000000" w:rsidP="00000000" w:rsidRDefault="00000000" w:rsidRPr="00000000" w14:paraId="00000138">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9">
            <w:pPr>
              <w:pBdr>
                <w:top w:space="0" w:sz="0" w:val="nil"/>
                <w:left w:space="0" w:sz="0" w:val="nil"/>
                <w:bottom w:space="0" w:sz="0" w:val="nil"/>
                <w:right w:space="0" w:sz="0" w:val="nil"/>
                <w:between w:space="0" w:sz="0" w:val="nil"/>
              </w:pBdr>
              <w:rPr>
                <w:rFonts w:ascii="Times New Roman" w:cs="Times New Roman" w:eastAsia="Times New Roman" w:hAnsi="Times New Roman"/>
                <w:b w:val="1"/>
                <w:color w:val="000000"/>
                <w:highlight w:val="white"/>
              </w:rPr>
            </w:pPr>
            <w:r w:rsidDel="00000000" w:rsidR="00000000" w:rsidRPr="00000000">
              <w:rPr>
                <w:color w:val="000000"/>
                <w:highlight w:val="white"/>
                <w:rtl w:val="0"/>
              </w:rPr>
              <w:t xml:space="preserve">If </w:t>
            </w:r>
            <w:r w:rsidDel="00000000" w:rsidR="00000000" w:rsidRPr="00000000">
              <w:rPr>
                <w:b w:val="1"/>
                <w:color w:val="000000"/>
                <w:highlight w:val="white"/>
                <w:u w:val="single"/>
                <w:rtl w:val="0"/>
              </w:rPr>
              <w:t xml:space="preserve">NO,</w:t>
            </w:r>
            <w:r w:rsidDel="00000000" w:rsidR="00000000" w:rsidRPr="00000000">
              <w:rPr>
                <w:color w:val="000000"/>
                <w:highlight w:val="white"/>
                <w:rtl w:val="0"/>
              </w:rPr>
              <w:t xml:space="preserve"> disallow time paid for all services documented on the form. (Refer to policy section 517.22.1 and the WV Personal Care Dual Services Request).</w:t>
            </w:r>
            <w:r w:rsidDel="00000000" w:rsidR="00000000" w:rsidRPr="00000000">
              <w:rPr>
                <w:rtl w:val="0"/>
              </w:rPr>
            </w:r>
          </w:p>
        </w:tc>
        <w:tc>
          <w:tcPr>
            <w:gridSpan w:val="3"/>
            <w:tcBorders>
              <w:top w:color="000000" w:space="0" w:sz="5" w:val="single"/>
              <w:left w:color="000000" w:space="0" w:sz="4" w:val="single"/>
              <w:bottom w:color="000000" w:space="0" w:sz="5" w:val="single"/>
              <w:right w:color="000000" w:space="0" w:sz="5" w:val="single"/>
            </w:tcBorders>
            <w:shd w:fill="auto" w:val="clear"/>
          </w:tcPr>
          <w:p w:rsidR="00000000" w:rsidDel="00000000" w:rsidP="00000000" w:rsidRDefault="00000000" w:rsidRPr="00000000" w14:paraId="0000013A">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        517.15</w:t>
            </w:r>
          </w:p>
          <w:p w:rsidR="00000000" w:rsidDel="00000000" w:rsidP="00000000" w:rsidRDefault="00000000" w:rsidRPr="00000000" w14:paraId="0000013B">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517.24.1</w:t>
            </w:r>
          </w:p>
          <w:p w:rsidR="00000000" w:rsidDel="00000000" w:rsidP="00000000" w:rsidRDefault="00000000" w:rsidRPr="00000000" w14:paraId="0000013C">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517.24.2</w:t>
            </w:r>
          </w:p>
          <w:p w:rsidR="00000000" w:rsidDel="00000000" w:rsidP="00000000" w:rsidRDefault="00000000" w:rsidRPr="00000000" w14:paraId="0000013D">
            <w:pPr>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517.24.3</w:t>
            </w:r>
          </w:p>
        </w:tc>
      </w:tr>
    </w:tbl>
    <w:p w:rsidR="00000000" w:rsidDel="00000000" w:rsidP="00000000" w:rsidRDefault="00000000" w:rsidRPr="00000000" w14:paraId="00000140">
      <w:pPr>
        <w:rPr>
          <w:rFonts w:ascii="Times New Roman" w:cs="Times New Roman" w:eastAsia="Times New Roman" w:hAnsi="Times New Roman"/>
          <w:b w:val="1"/>
          <w:i w:val="1"/>
          <w:color w:val="ff0000"/>
          <w:highlight w:val="white"/>
          <w:u w:val="single"/>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630" w:top="720" w:left="605" w:right="518" w:header="0" w:footer="43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D">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E">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F">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color w:val="000000"/>
        <w:rtl w:val="0"/>
      </w:rPr>
      <w:t xml:space="preserve">Page </w:t>
    </w:r>
    <w:r w:rsidDel="00000000" w:rsidR="00000000" w:rsidRPr="00000000">
      <w:rPr>
        <w:b w:val="1"/>
        <w:color w:val="000000"/>
        <w:sz w:val="24"/>
        <w:szCs w:val="24"/>
      </w:rPr>
      <w:fldChar w:fldCharType="begin"/>
      <w:instrText xml:space="preserve">PAGE</w:instrText>
      <w:fldChar w:fldCharType="separate"/>
      <w:fldChar w:fldCharType="end"/>
    </w:r>
    <w:r w:rsidDel="00000000" w:rsidR="00000000" w:rsidRPr="00000000">
      <w:rPr>
        <w:color w:val="000000"/>
        <w:rtl w:val="0"/>
      </w:rPr>
      <w:t xml:space="preserve"> of </w:t>
    </w:r>
    <w:r w:rsidDel="00000000" w:rsidR="00000000" w:rsidRPr="00000000">
      <w:rPr>
        <w:b w:val="1"/>
        <w:color w:val="000000"/>
        <w:sz w:val="24"/>
        <w:szCs w:val="24"/>
      </w:rPr>
      <w:fldChar w:fldCharType="begin"/>
      <w:instrText xml:space="preserve">NUMPAGES</w:instrText>
      <w:fldChar w:fldCharType="separate"/>
      <w:fldChar w:fldCharType="end"/>
    </w:r>
    <w:r w:rsidDel="00000000" w:rsidR="00000000" w:rsidRPr="00000000">
      <w:rPr>
        <w:b w:val="1"/>
        <w:color w:val="000000"/>
        <w:sz w:val="24"/>
        <w:szCs w:val="24"/>
        <w:rtl w:val="0"/>
      </w:rPr>
      <w:t xml:space="preserve">                                                                                                                                            </w:t>
    </w:r>
    <w:r w:rsidDel="00000000" w:rsidR="00000000" w:rsidRPr="00000000">
      <w:rPr>
        <w:b w:val="1"/>
        <w:sz w:val="24"/>
        <w:szCs w:val="24"/>
        <w:rtl w:val="0"/>
      </w:rPr>
      <w:t xml:space="preserve">Updated 9/15/2022</w:t>
    </w:r>
    <w:r w:rsidDel="00000000" w:rsidR="00000000" w:rsidRPr="00000000">
      <w:rPr>
        <w:rtl w:val="0"/>
      </w:rPr>
    </w:r>
  </w:p>
  <w:p w:rsidR="00000000" w:rsidDel="00000000" w:rsidP="00000000" w:rsidRDefault="00000000" w:rsidRPr="00000000" w14:paraId="00000153">
    <w:pPr>
      <w:spacing w:line="14.399999999999999" w:lineRule="auto"/>
      <w:rPr>
        <w:sz w:val="20"/>
        <w:szCs w:val="20"/>
      </w:rPr>
    </w:pPr>
    <w:bookmarkStart w:colFirst="0" w:colLast="0" w:name="_heading=h.gjdgxs" w:id="0"/>
    <w:bookmarkEnd w:id="0"/>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1">
    <w:pPr>
      <w:pBdr>
        <w:top w:space="0" w:sz="0" w:val="nil"/>
        <w:left w:space="0" w:sz="0" w:val="nil"/>
        <w:bottom w:space="0" w:sz="0" w:val="nil"/>
        <w:right w:space="0" w:sz="0" w:val="nil"/>
        <w:between w:space="0" w:sz="0" w:val="nil"/>
      </w:pBdr>
      <w:tabs>
        <w:tab w:val="center" w:pos="4680"/>
        <w:tab w:val="right" w:pos="9360"/>
      </w:tabs>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center" w:pos="4680"/>
        <w:tab w:val="right" w:pos="9360"/>
      </w:tabs>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West Virginia Personal Care Monitoring Tool </w:t>
    </w:r>
  </w:p>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center" w:pos="4680"/>
        <w:tab w:val="right" w:pos="9360"/>
      </w:tabs>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Member Record</w:t>
    </w:r>
  </w:p>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center" w:pos="4680"/>
        <w:tab w:val="right" w:pos="9360"/>
      </w:tabs>
      <w:jc w:val="center"/>
      <w:rPr>
        <w:rFonts w:ascii="Times New Roman" w:cs="Times New Roman" w:eastAsia="Times New Roman" w:hAnsi="Times New Roman"/>
        <w:b w:val="1"/>
        <w:color w:val="000000"/>
        <w:sz w:val="28"/>
        <w:szCs w:val="28"/>
      </w:rPr>
    </w:pPr>
    <w:r w:rsidDel="00000000" w:rsidR="00000000" w:rsidRPr="00000000">
      <w:rPr>
        <w:rtl w:val="0"/>
      </w:rPr>
    </w:r>
  </w:p>
  <w:tbl>
    <w:tblPr>
      <w:tblStyle w:val="Table3"/>
      <w:tblW w:w="11106.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53"/>
      <w:gridCol w:w="5553"/>
      <w:tblGridChange w:id="0">
        <w:tblGrid>
          <w:gridCol w:w="5553"/>
          <w:gridCol w:w="5553"/>
        </w:tblGrid>
      </w:tblGridChange>
    </w:tblGrid>
    <w:tr>
      <w:trPr>
        <w:cantSplit w:val="0"/>
        <w:tblHeader w:val="0"/>
      </w:trPr>
      <w:tc>
        <w:tcPr/>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center" w:pos="4680"/>
              <w:tab w:val="right" w:pos="9360"/>
            </w:tabs>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Agency Name: </w:t>
          </w:r>
        </w:p>
      </w:tc>
      <w:tc>
        <w:tcPr/>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center" w:pos="4680"/>
              <w:tab w:val="right" w:pos="9360"/>
            </w:tabs>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NPI Number:   </w:t>
          </w:r>
        </w:p>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center" w:pos="4680"/>
              <w:tab w:val="right" w:pos="9360"/>
            </w:tabs>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Case Number: </w:t>
          </w:r>
        </w:p>
      </w:tc>
    </w:tr>
    <w:tr>
      <w:trPr>
        <w:cantSplit w:val="0"/>
        <w:trHeight w:val="515" w:hRule="atLeast"/>
        <w:tblHeader w:val="0"/>
      </w:trPr>
      <w:tc>
        <w:tcPr/>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center" w:pos="4680"/>
              <w:tab w:val="right" w:pos="9360"/>
            </w:tabs>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Member Name/Record ID: </w:t>
          </w:r>
        </w:p>
      </w:tc>
      <w:tc>
        <w:tcPr/>
        <w:p w:rsidR="00000000" w:rsidDel="00000000" w:rsidP="00000000" w:rsidRDefault="00000000" w:rsidRPr="00000000" w14:paraId="00000149">
          <w:pPr>
            <w:pBdr>
              <w:top w:space="0" w:sz="0" w:val="nil"/>
              <w:left w:space="0" w:sz="0" w:val="nil"/>
              <w:bottom w:space="0" w:sz="0" w:val="nil"/>
              <w:right w:space="0" w:sz="0" w:val="nil"/>
              <w:between w:space="0" w:sz="0" w:val="nil"/>
            </w:pBdr>
            <w:tabs>
              <w:tab w:val="center" w:pos="4680"/>
              <w:tab w:val="right" w:pos="9360"/>
            </w:tabs>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Review Period: </w:t>
          </w:r>
        </w:p>
      </w:tc>
    </w:tr>
  </w:tbl>
  <w:p w:rsidR="00000000" w:rsidDel="00000000" w:rsidP="00000000" w:rsidRDefault="00000000" w:rsidRPr="00000000" w14:paraId="0000014A">
    <w:pPr>
      <w:spacing w:line="14.399999999999999" w:lineRule="auto"/>
      <w:rPr>
        <w:b w:val="1"/>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B">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C">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60E9C"/>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BodyText">
    <w:name w:val="Body Text"/>
    <w:basedOn w:val="Normal"/>
    <w:link w:val="BodyTextChar"/>
    <w:uiPriority w:val="1"/>
    <w:qFormat w:val="1"/>
    <w:rsid w:val="00060E9C"/>
    <w:rPr>
      <w:rFonts w:ascii="Cambria" w:eastAsia="Cambria" w:hAnsi="Cambria"/>
      <w:sz w:val="32"/>
      <w:szCs w:val="32"/>
    </w:rPr>
  </w:style>
  <w:style w:type="character" w:styleId="BodyTextChar" w:customStyle="1">
    <w:name w:val="Body Text Char"/>
    <w:basedOn w:val="DefaultParagraphFont"/>
    <w:link w:val="BodyText"/>
    <w:uiPriority w:val="1"/>
    <w:rsid w:val="00060E9C"/>
    <w:rPr>
      <w:rFonts w:ascii="Cambria" w:eastAsia="Cambria" w:hAnsi="Cambria"/>
      <w:sz w:val="32"/>
      <w:szCs w:val="32"/>
    </w:rPr>
  </w:style>
  <w:style w:type="paragraph" w:styleId="TableParagraph" w:customStyle="1">
    <w:name w:val="Table Paragraph"/>
    <w:basedOn w:val="Normal"/>
    <w:uiPriority w:val="1"/>
    <w:qFormat w:val="1"/>
    <w:rsid w:val="00060E9C"/>
  </w:style>
  <w:style w:type="paragraph" w:styleId="NoSpacing">
    <w:name w:val="No Spacing"/>
    <w:uiPriority w:val="1"/>
    <w:qFormat w:val="1"/>
    <w:rsid w:val="00060E9C"/>
  </w:style>
  <w:style w:type="paragraph" w:styleId="Footer">
    <w:name w:val="footer"/>
    <w:basedOn w:val="Normal"/>
    <w:link w:val="FooterChar"/>
    <w:uiPriority w:val="99"/>
    <w:unhideWhenUsed w:val="1"/>
    <w:rsid w:val="00060E9C"/>
    <w:pPr>
      <w:tabs>
        <w:tab w:val="center" w:pos="4680"/>
        <w:tab w:val="right" w:pos="9360"/>
      </w:tabs>
    </w:pPr>
  </w:style>
  <w:style w:type="character" w:styleId="FooterChar" w:customStyle="1">
    <w:name w:val="Footer Char"/>
    <w:basedOn w:val="DefaultParagraphFont"/>
    <w:link w:val="Footer"/>
    <w:uiPriority w:val="99"/>
    <w:rsid w:val="00060E9C"/>
  </w:style>
  <w:style w:type="table" w:styleId="TableGrid">
    <w:name w:val="Table Grid"/>
    <w:basedOn w:val="TableNormal"/>
    <w:uiPriority w:val="59"/>
    <w:rsid w:val="00060E9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060E9C"/>
    <w:pPr>
      <w:tabs>
        <w:tab w:val="center" w:pos="4680"/>
        <w:tab w:val="right" w:pos="9360"/>
      </w:tabs>
    </w:pPr>
  </w:style>
  <w:style w:type="character" w:styleId="HeaderChar" w:customStyle="1">
    <w:name w:val="Header Char"/>
    <w:basedOn w:val="DefaultParagraphFont"/>
    <w:link w:val="Header"/>
    <w:uiPriority w:val="99"/>
    <w:rsid w:val="00060E9C"/>
  </w:style>
  <w:style w:type="paragraph" w:styleId="BalloonText">
    <w:name w:val="Balloon Text"/>
    <w:basedOn w:val="Normal"/>
    <w:link w:val="BalloonTextChar"/>
    <w:uiPriority w:val="99"/>
    <w:semiHidden w:val="1"/>
    <w:unhideWhenUsed w:val="1"/>
    <w:rsid w:val="00287D74"/>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87D74"/>
    <w:rPr>
      <w:rFonts w:ascii="Segoe UI" w:cs="Segoe UI" w:hAnsi="Segoe UI"/>
      <w:sz w:val="18"/>
      <w:szCs w:val="18"/>
    </w:rPr>
  </w:style>
  <w:style w:type="paragraph" w:styleId="Default" w:customStyle="1">
    <w:name w:val="Default"/>
    <w:rsid w:val="00EA6CB6"/>
    <w:pPr>
      <w:autoSpaceDE w:val="0"/>
      <w:autoSpaceDN w:val="0"/>
      <w:adjustRightInd w:val="0"/>
    </w:pPr>
    <w:rPr>
      <w:rFonts w:ascii="Arial" w:cs="Arial" w:hAnsi="Arial"/>
      <w:color w:val="000000"/>
      <w:sz w:val="24"/>
      <w:szCs w:val="24"/>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qKcy4YDDMDQJhkqlxtz4gNLrQw==">AMUW2mXi0UkHTsUxjHoKbXYZYqjpsBAPJiuaQ35tLnWvp+6PALKrpw7uUoKLebLNjqQpsI/pgheBgKrIoqMkemSpeBjAoAmSE4viQjsMIwSD55JGUvokVdXfy55Tap0XD0kHLiSuZi+e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2022-09-15T16:21:00Z</dcterms:created>
  <dc:creator>Hudson, Arlene M</dc:creator>
</cp:coreProperties>
</file>