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jc w:val="center"/>
        <w:rPr>
          <w:rFonts w:ascii="Lora" w:cs="Lora" w:eastAsia="Lora" w:hAnsi="Lora"/>
        </w:rPr>
      </w:pPr>
      <w:r w:rsidDel="00000000" w:rsidR="00000000" w:rsidRPr="00000000">
        <w:rPr>
          <w:rFonts w:ascii="Lora" w:cs="Lora" w:eastAsia="Lora" w:hAnsi="Lora"/>
          <w:rtl w:val="0"/>
        </w:rPr>
        <w:t xml:space="preserve">West Virginia Medicaid Aged and Disabled Waiver</w:t>
      </w:r>
    </w:p>
    <w:p w:rsidR="00000000" w:rsidDel="00000000" w:rsidP="00000000" w:rsidRDefault="00000000" w:rsidRPr="00000000" w14:paraId="00000002">
      <w:pPr>
        <w:spacing w:after="0" w:lineRule="auto"/>
        <w:jc w:val="center"/>
        <w:rPr>
          <w:rFonts w:ascii="Lora" w:cs="Lora" w:eastAsia="Lora" w:hAnsi="Lora"/>
        </w:rPr>
      </w:pPr>
      <w:r w:rsidDel="00000000" w:rsidR="00000000" w:rsidRPr="00000000">
        <w:rPr>
          <w:rFonts w:ascii="Lora" w:cs="Lora" w:eastAsia="Lora" w:hAnsi="Lora"/>
          <w:rtl w:val="0"/>
        </w:rPr>
        <w:t xml:space="preserve">Quality Improvement Advisory Council Meeting Minutes</w:t>
      </w:r>
    </w:p>
    <w:p w:rsidR="00000000" w:rsidDel="00000000" w:rsidP="00000000" w:rsidRDefault="00000000" w:rsidRPr="00000000" w14:paraId="00000003">
      <w:pPr>
        <w:spacing w:after="0" w:lineRule="auto"/>
        <w:jc w:val="center"/>
        <w:rPr>
          <w:rFonts w:ascii="Lora" w:cs="Lora" w:eastAsia="Lora" w:hAnsi="Lora"/>
        </w:rPr>
      </w:pPr>
      <w:r w:rsidDel="00000000" w:rsidR="00000000" w:rsidRPr="00000000">
        <w:rPr>
          <w:rFonts w:ascii="Lora" w:cs="Lora" w:eastAsia="Lora" w:hAnsi="Lora"/>
          <w:rtl w:val="0"/>
        </w:rPr>
        <w:t xml:space="preserve">October 24, 2023 (Revised January 25,2024)</w:t>
      </w:r>
    </w:p>
    <w:p w:rsidR="00000000" w:rsidDel="00000000" w:rsidP="00000000" w:rsidRDefault="00000000" w:rsidRPr="00000000" w14:paraId="00000004">
      <w:pPr>
        <w:spacing w:after="0" w:lineRule="auto"/>
        <w:jc w:val="center"/>
        <w:rPr>
          <w:rFonts w:ascii="Lora" w:cs="Lora" w:eastAsia="Lora" w:hAnsi="Lora"/>
        </w:rPr>
      </w:pPr>
      <w:r w:rsidDel="00000000" w:rsidR="00000000" w:rsidRPr="00000000">
        <w:rPr>
          <w:rtl w:val="0"/>
        </w:rPr>
      </w:r>
    </w:p>
    <w:p w:rsidR="00000000" w:rsidDel="00000000" w:rsidP="00000000" w:rsidRDefault="00000000" w:rsidRPr="00000000" w14:paraId="00000005">
      <w:pPr>
        <w:spacing w:after="0" w:lineRule="auto"/>
        <w:jc w:val="center"/>
        <w:rPr>
          <w:rFonts w:ascii="Lora" w:cs="Lora" w:eastAsia="Lora" w:hAnsi="Lora"/>
        </w:rPr>
      </w:pPr>
      <w:r w:rsidDel="00000000" w:rsidR="00000000" w:rsidRPr="00000000">
        <w:rPr>
          <w:rtl w:val="0"/>
        </w:rPr>
      </w:r>
    </w:p>
    <w:p w:rsidR="00000000" w:rsidDel="00000000" w:rsidP="00000000" w:rsidRDefault="00000000" w:rsidRPr="00000000" w14:paraId="00000006">
      <w:pPr>
        <w:spacing w:after="0" w:lineRule="auto"/>
        <w:rPr>
          <w:rFonts w:ascii="Lora" w:cs="Lora" w:eastAsia="Lora" w:hAnsi="Lora"/>
        </w:rPr>
      </w:pPr>
      <w:r w:rsidDel="00000000" w:rsidR="00000000" w:rsidRPr="00000000">
        <w:rPr>
          <w:rFonts w:ascii="Lora" w:cs="Lora" w:eastAsia="Lora" w:hAnsi="Lora"/>
          <w:u w:val="single"/>
          <w:rtl w:val="0"/>
        </w:rPr>
        <w:t xml:space="preserve">Attendees</w:t>
      </w:r>
      <w:r w:rsidDel="00000000" w:rsidR="00000000" w:rsidRPr="00000000">
        <w:rPr>
          <w:rFonts w:ascii="Lora" w:cs="Lora" w:eastAsia="Lora" w:hAnsi="Lora"/>
          <w:rtl w:val="0"/>
        </w:rPr>
        <w:t xml:space="preserve">:</w:t>
        <w:tab/>
        <w:tab/>
        <w:tab/>
        <w:tab/>
        <w:tab/>
        <w:t xml:space="preserve">  </w:t>
      </w:r>
    </w:p>
    <w:p w:rsidR="00000000" w:rsidDel="00000000" w:rsidP="00000000" w:rsidRDefault="00000000" w:rsidRPr="00000000" w14:paraId="00000007">
      <w:pPr>
        <w:spacing w:after="0" w:lineRule="auto"/>
        <w:rPr>
          <w:rFonts w:ascii="Lora" w:cs="Lora" w:eastAsia="Lora" w:hAnsi="Lora"/>
        </w:rPr>
      </w:pPr>
      <w:r w:rsidDel="00000000" w:rsidR="00000000" w:rsidRPr="00000000">
        <w:rPr>
          <w:rFonts w:ascii="Lora" w:cs="Lora" w:eastAsia="Lora" w:hAnsi="Lora"/>
          <w:rtl w:val="0"/>
        </w:rPr>
        <w:t xml:space="preserve">LuAnn Summers</w:t>
        <w:tab/>
        <w:tab/>
        <w:t xml:space="preserve">Radene Hinkle</w:t>
        <w:tab/>
        <w:t xml:space="preserve">Carissa Davis</w:t>
        <w:tab/>
        <w:tab/>
      </w:r>
    </w:p>
    <w:p w:rsidR="00000000" w:rsidDel="00000000" w:rsidP="00000000" w:rsidRDefault="00000000" w:rsidRPr="00000000" w14:paraId="00000008">
      <w:pPr>
        <w:spacing w:after="0" w:lineRule="auto"/>
        <w:rPr>
          <w:rFonts w:ascii="Lora" w:cs="Lora" w:eastAsia="Lora" w:hAnsi="Lora"/>
        </w:rPr>
      </w:pPr>
      <w:r w:rsidDel="00000000" w:rsidR="00000000" w:rsidRPr="00000000">
        <w:rPr>
          <w:rFonts w:ascii="Lora" w:cs="Lora" w:eastAsia="Lora" w:hAnsi="Lora"/>
          <w:rtl w:val="0"/>
        </w:rPr>
        <w:t xml:space="preserve">Mark Fordyce</w:t>
        <w:tab/>
        <w:tab/>
        <w:tab/>
        <w:t xml:space="preserve">Susan Silverman</w:t>
        <w:tab/>
        <w:t xml:space="preserve">Mandy Filippelli</w:t>
        <w:tab/>
      </w:r>
    </w:p>
    <w:p w:rsidR="00000000" w:rsidDel="00000000" w:rsidP="00000000" w:rsidRDefault="00000000" w:rsidRPr="00000000" w14:paraId="00000009">
      <w:pPr>
        <w:spacing w:after="0" w:lineRule="auto"/>
        <w:rPr>
          <w:rFonts w:ascii="Lora" w:cs="Lora" w:eastAsia="Lora" w:hAnsi="Lora"/>
        </w:rPr>
      </w:pPr>
      <w:r w:rsidDel="00000000" w:rsidR="00000000" w:rsidRPr="00000000">
        <w:rPr>
          <w:rFonts w:ascii="Lora" w:cs="Lora" w:eastAsia="Lora" w:hAnsi="Lora"/>
          <w:rtl w:val="0"/>
        </w:rPr>
        <w:t xml:space="preserve">Brian Holstine</w:t>
      </w:r>
      <w:r w:rsidDel="00000000" w:rsidR="00000000" w:rsidRPr="00000000">
        <w:rPr>
          <w:rtl w:val="0"/>
        </w:rPr>
        <w:tab/>
        <w:tab/>
      </w:r>
      <w:r w:rsidDel="00000000" w:rsidR="00000000" w:rsidRPr="00000000">
        <w:rPr>
          <w:rFonts w:ascii="Lora" w:cs="Lora" w:eastAsia="Lora" w:hAnsi="Lora"/>
          <w:rtl w:val="0"/>
        </w:rPr>
        <w:t xml:space="preserve">Nicki Naesmith</w:t>
        <w:tab/>
        <w:t xml:space="preserve">Sherry Wooten</w:t>
      </w:r>
    </w:p>
    <w:p w:rsidR="00000000" w:rsidDel="00000000" w:rsidP="00000000" w:rsidRDefault="00000000" w:rsidRPr="00000000" w14:paraId="0000000A">
      <w:pPr>
        <w:spacing w:after="0" w:lineRule="auto"/>
        <w:rPr>
          <w:rFonts w:ascii="Lora" w:cs="Lora" w:eastAsia="Lora" w:hAnsi="Lora"/>
        </w:rPr>
      </w:pPr>
      <w:r w:rsidDel="00000000" w:rsidR="00000000" w:rsidRPr="00000000">
        <w:rPr>
          <w:rFonts w:ascii="Lora" w:cs="Lora" w:eastAsia="Lora" w:hAnsi="Lora"/>
          <w:rtl w:val="0"/>
        </w:rPr>
        <w:t xml:space="preserve">Terra Muncy</w:t>
        <w:tab/>
        <w:tab/>
        <w:tab/>
        <w:t xml:space="preserve">Meredith Pride</w:t>
        <w:tab/>
        <w:t xml:space="preserve">Martha Canterbury</w:t>
        <w:tab/>
        <w:tab/>
        <w:tab/>
      </w:r>
    </w:p>
    <w:p w:rsidR="00000000" w:rsidDel="00000000" w:rsidP="00000000" w:rsidRDefault="00000000" w:rsidRPr="00000000" w14:paraId="0000000B">
      <w:pPr>
        <w:spacing w:after="0" w:lineRule="auto"/>
        <w:rPr>
          <w:rFonts w:ascii="Lora" w:cs="Lora" w:eastAsia="Lora" w:hAnsi="Lora"/>
        </w:rPr>
      </w:pPr>
      <w:hyperlink r:id="rId7">
        <w:r w:rsidDel="00000000" w:rsidR="00000000" w:rsidRPr="00000000">
          <w:rPr>
            <w:rFonts w:ascii="Lora" w:cs="Lora" w:eastAsia="Lora" w:hAnsi="Lora"/>
            <w:rtl w:val="0"/>
          </w:rPr>
          <w:t xml:space="preserve">Taniua Hardy</w:t>
        </w:r>
      </w:hyperlink>
      <w:r w:rsidDel="00000000" w:rsidR="00000000" w:rsidRPr="00000000">
        <w:rPr>
          <w:rFonts w:ascii="Lora" w:cs="Lora" w:eastAsia="Lora" w:hAnsi="Lora"/>
          <w:rtl w:val="0"/>
        </w:rPr>
        <w:tab/>
        <w:tab/>
        <w:tab/>
        <w:t xml:space="preserve">Lorrie Crigger</w:t>
        <w:tab/>
        <w:t xml:space="preserve">Suzanne Messenger</w:t>
      </w:r>
    </w:p>
    <w:p w:rsidR="00000000" w:rsidDel="00000000" w:rsidP="00000000" w:rsidRDefault="00000000" w:rsidRPr="00000000" w14:paraId="0000000C">
      <w:pPr>
        <w:spacing w:after="0" w:lineRule="auto"/>
        <w:rPr>
          <w:rFonts w:ascii="Lora" w:cs="Lora" w:eastAsia="Lora" w:hAnsi="Lora"/>
        </w:rPr>
      </w:pPr>
      <w:r w:rsidDel="00000000" w:rsidR="00000000" w:rsidRPr="00000000">
        <w:rPr>
          <w:rFonts w:ascii="Lora" w:cs="Lora" w:eastAsia="Lora" w:hAnsi="Lora"/>
          <w:rtl w:val="0"/>
        </w:rPr>
        <w:t xml:space="preserve">Marcus Canaday</w:t>
        <w:tab/>
        <w:tab/>
        <w:t xml:space="preserve">Brenda Landers</w:t>
        <w:tab/>
        <w:t xml:space="preserve">Teddi Craddock</w:t>
      </w:r>
    </w:p>
    <w:p w:rsidR="00000000" w:rsidDel="00000000" w:rsidP="00000000" w:rsidRDefault="00000000" w:rsidRPr="00000000" w14:paraId="0000000D">
      <w:pPr>
        <w:spacing w:after="0" w:lineRule="auto"/>
        <w:rPr>
          <w:rFonts w:ascii="Lora" w:cs="Lora" w:eastAsia="Lora" w:hAnsi="Lora"/>
        </w:rPr>
      </w:pPr>
      <w:r w:rsidDel="00000000" w:rsidR="00000000" w:rsidRPr="00000000">
        <w:rPr>
          <w:rFonts w:ascii="Lora" w:cs="Lora" w:eastAsia="Lora" w:hAnsi="Lora"/>
          <w:rtl w:val="0"/>
        </w:rPr>
        <w:t xml:space="preserve">Tammy Grueser</w:t>
        <w:tab/>
        <w:tab/>
        <w:t xml:space="preserve">Brittany Powell</w:t>
        <w:tab/>
        <w:t xml:space="preserve">April Goebel</w:t>
      </w:r>
    </w:p>
    <w:p w:rsidR="00000000" w:rsidDel="00000000" w:rsidP="00000000" w:rsidRDefault="00000000" w:rsidRPr="00000000" w14:paraId="0000000E">
      <w:pPr>
        <w:spacing w:after="0" w:lineRule="auto"/>
        <w:rPr>
          <w:rFonts w:ascii="Lora" w:cs="Lora" w:eastAsia="Lora" w:hAnsi="Lora"/>
        </w:rPr>
      </w:pPr>
      <w:r w:rsidDel="00000000" w:rsidR="00000000" w:rsidRPr="00000000">
        <w:rPr>
          <w:rFonts w:ascii="Lora" w:cs="Lora" w:eastAsia="Lora" w:hAnsi="Lora"/>
          <w:rtl w:val="0"/>
        </w:rPr>
        <w:t xml:space="preserve">Erin Beck</w:t>
        <w:tab/>
        <w:tab/>
        <w:tab/>
        <w:t xml:space="preserve">Tonya Barnett</w:t>
      </w:r>
    </w:p>
    <w:p w:rsidR="00000000" w:rsidDel="00000000" w:rsidP="00000000" w:rsidRDefault="00000000" w:rsidRPr="00000000" w14:paraId="0000000F">
      <w:pPr>
        <w:spacing w:after="0" w:lineRule="auto"/>
        <w:rPr>
          <w:rFonts w:ascii="Lora" w:cs="Lora" w:eastAsia="Lora" w:hAnsi="Lora"/>
        </w:rPr>
      </w:pPr>
      <w:r w:rsidDel="00000000" w:rsidR="00000000" w:rsidRPr="00000000">
        <w:rPr>
          <w:rFonts w:ascii="Lora" w:cs="Lora" w:eastAsia="Lora" w:hAnsi="Lora"/>
          <w:rtl w:val="0"/>
        </w:rPr>
        <w:tab/>
      </w:r>
    </w:p>
    <w:p w:rsidR="00000000" w:rsidDel="00000000" w:rsidP="00000000" w:rsidRDefault="00000000" w:rsidRPr="00000000" w14:paraId="00000010">
      <w:pPr>
        <w:numPr>
          <w:ilvl w:val="0"/>
          <w:numId w:val="5"/>
        </w:numPr>
        <w:pBdr>
          <w:top w:space="0" w:sz="0" w:val="nil"/>
          <w:left w:space="0" w:sz="0" w:val="nil"/>
          <w:bottom w:space="0" w:sz="0" w:val="nil"/>
          <w:right w:space="0" w:sz="0" w:val="nil"/>
          <w:between w:space="0" w:sz="0" w:val="nil"/>
        </w:pBdr>
        <w:spacing w:after="0" w:lineRule="auto"/>
        <w:ind w:left="720" w:hanging="720"/>
        <w:rPr>
          <w:rFonts w:ascii="Lora" w:cs="Lora" w:eastAsia="Lora" w:hAnsi="Lora"/>
          <w:color w:val="000000"/>
        </w:rPr>
      </w:pPr>
      <w:r w:rsidDel="00000000" w:rsidR="00000000" w:rsidRPr="00000000">
        <w:rPr>
          <w:rFonts w:ascii="Lora" w:cs="Lora" w:eastAsia="Lora" w:hAnsi="Lora"/>
          <w:color w:val="000000"/>
          <w:u w:val="single"/>
          <w:rtl w:val="0"/>
        </w:rPr>
        <w:t xml:space="preserve">Welcome</w:t>
      </w:r>
      <w:r w:rsidDel="00000000" w:rsidR="00000000" w:rsidRPr="00000000">
        <w:rPr>
          <w:rFonts w:ascii="Lora" w:cs="Lora" w:eastAsia="Lora" w:hAnsi="Lora"/>
          <w:color w:val="000000"/>
          <w:rtl w:val="0"/>
        </w:rPr>
        <w:t xml:space="preserve">.  </w:t>
      </w:r>
      <w:r w:rsidDel="00000000" w:rsidR="00000000" w:rsidRPr="00000000">
        <w:rPr>
          <w:rFonts w:ascii="Lora" w:cs="Lora" w:eastAsia="Lora" w:hAnsi="Lora"/>
          <w:rtl w:val="0"/>
        </w:rPr>
        <w:t xml:space="preserve">Radene Hinkle</w:t>
      </w:r>
      <w:r w:rsidDel="00000000" w:rsidR="00000000" w:rsidRPr="00000000">
        <w:rPr>
          <w:rFonts w:ascii="Lora" w:cs="Lora" w:eastAsia="Lora" w:hAnsi="Lora"/>
          <w:color w:val="000000"/>
          <w:rtl w:val="0"/>
        </w:rPr>
        <w:t xml:space="preserve"> welcomed Council members to the meeting.  </w:t>
      </w:r>
      <w:r w:rsidDel="00000000" w:rsidR="00000000" w:rsidRPr="00000000">
        <w:rPr>
          <w:rFonts w:ascii="Lora" w:cs="Lora" w:eastAsia="Lora" w:hAnsi="Lora"/>
          <w:rtl w:val="0"/>
        </w:rPr>
        <w:t xml:space="preserve">T</w:t>
      </w:r>
      <w:r w:rsidDel="00000000" w:rsidR="00000000" w:rsidRPr="00000000">
        <w:rPr>
          <w:rFonts w:ascii="Lora" w:cs="Lora" w:eastAsia="Lora" w:hAnsi="Lora"/>
          <w:color w:val="000000"/>
          <w:rtl w:val="0"/>
        </w:rPr>
        <w:t xml:space="preserve">he meeting continues to be conducted v</w:t>
      </w:r>
      <w:r w:rsidDel="00000000" w:rsidR="00000000" w:rsidRPr="00000000">
        <w:rPr>
          <w:rFonts w:ascii="Lora" w:cs="Lora" w:eastAsia="Lora" w:hAnsi="Lora"/>
          <w:rtl w:val="0"/>
        </w:rPr>
        <w:t xml:space="preserve">irtually</w:t>
      </w:r>
      <w:r w:rsidDel="00000000" w:rsidR="00000000" w:rsidRPr="00000000">
        <w:rPr>
          <w:rFonts w:ascii="Lora" w:cs="Lora" w:eastAsia="Lora" w:hAnsi="Lora"/>
          <w:color w:val="000000"/>
          <w:rtl w:val="0"/>
        </w:rPr>
        <w:t xml:space="preserve">.  All attendees intr</w:t>
      </w:r>
      <w:r w:rsidDel="00000000" w:rsidR="00000000" w:rsidRPr="00000000">
        <w:rPr>
          <w:rFonts w:ascii="Lora" w:cs="Lora" w:eastAsia="Lora" w:hAnsi="Lora"/>
          <w:rtl w:val="0"/>
        </w:rPr>
        <w:t xml:space="preserve">oduced themselves to the group.  Mark Fordyce took a poll to determine if the Council wanted to resume in-person meetings or keep them virtual.  The majority of the Council members voted to keep the meetings virtual for now.</w:t>
      </w:r>
      <w:r w:rsidDel="00000000" w:rsidR="00000000" w:rsidRPr="00000000">
        <w:rPr>
          <w:rtl w:val="0"/>
        </w:rPr>
      </w:r>
    </w:p>
    <w:p w:rsidR="00000000" w:rsidDel="00000000" w:rsidP="00000000" w:rsidRDefault="00000000" w:rsidRPr="00000000" w14:paraId="00000011">
      <w:pPr>
        <w:numPr>
          <w:ilvl w:val="0"/>
          <w:numId w:val="5"/>
        </w:numPr>
        <w:pBdr>
          <w:top w:space="0" w:sz="0" w:val="nil"/>
          <w:left w:space="0" w:sz="0" w:val="nil"/>
          <w:bottom w:space="0" w:sz="0" w:val="nil"/>
          <w:right w:space="0" w:sz="0" w:val="nil"/>
          <w:between w:space="0" w:sz="0" w:val="nil"/>
        </w:pBdr>
        <w:spacing w:after="0" w:lineRule="auto"/>
        <w:ind w:left="720" w:hanging="720"/>
        <w:rPr>
          <w:rFonts w:ascii="Lora" w:cs="Lora" w:eastAsia="Lora" w:hAnsi="Lora"/>
          <w:color w:val="000000"/>
        </w:rPr>
      </w:pPr>
      <w:r w:rsidDel="00000000" w:rsidR="00000000" w:rsidRPr="00000000">
        <w:rPr>
          <w:rFonts w:ascii="Lora" w:cs="Lora" w:eastAsia="Lora" w:hAnsi="Lora"/>
          <w:color w:val="000000"/>
          <w:u w:val="single"/>
          <w:rtl w:val="0"/>
        </w:rPr>
        <w:t xml:space="preserve">Meeting Minutes</w:t>
      </w:r>
      <w:r w:rsidDel="00000000" w:rsidR="00000000" w:rsidRPr="00000000">
        <w:rPr>
          <w:rFonts w:ascii="Lora" w:cs="Lora" w:eastAsia="Lora" w:hAnsi="Lora"/>
          <w:color w:val="000000"/>
          <w:rtl w:val="0"/>
        </w:rPr>
        <w:t xml:space="preserve">.  Minutes from the </w:t>
      </w:r>
      <w:r w:rsidDel="00000000" w:rsidR="00000000" w:rsidRPr="00000000">
        <w:rPr>
          <w:rFonts w:ascii="Lora" w:cs="Lora" w:eastAsia="Lora" w:hAnsi="Lora"/>
          <w:rtl w:val="0"/>
        </w:rPr>
        <w:t xml:space="preserve">July 2023</w:t>
      </w:r>
      <w:r w:rsidDel="00000000" w:rsidR="00000000" w:rsidRPr="00000000">
        <w:rPr>
          <w:rFonts w:ascii="Lora" w:cs="Lora" w:eastAsia="Lora" w:hAnsi="Lora"/>
          <w:color w:val="000000"/>
          <w:rtl w:val="0"/>
        </w:rPr>
        <w:t xml:space="preserve"> meeting were reviewed.  Taniua Hardy </w:t>
      </w:r>
      <w:r w:rsidDel="00000000" w:rsidR="00000000" w:rsidRPr="00000000">
        <w:rPr>
          <w:rFonts w:ascii="Lora" w:cs="Lora" w:eastAsia="Lora" w:hAnsi="Lora"/>
          <w:rtl w:val="0"/>
        </w:rPr>
        <w:t xml:space="preserve">will</w:t>
      </w:r>
      <w:r w:rsidDel="00000000" w:rsidR="00000000" w:rsidRPr="00000000">
        <w:rPr>
          <w:rFonts w:ascii="Lora" w:cs="Lora" w:eastAsia="Lora" w:hAnsi="Lora"/>
          <w:color w:val="000000"/>
          <w:rtl w:val="0"/>
        </w:rPr>
        <w:t xml:space="preserve"> be added to the </w:t>
      </w:r>
      <w:r w:rsidDel="00000000" w:rsidR="00000000" w:rsidRPr="00000000">
        <w:rPr>
          <w:rFonts w:ascii="Lora" w:cs="Lora" w:eastAsia="Lora" w:hAnsi="Lora"/>
          <w:rtl w:val="0"/>
        </w:rPr>
        <w:t xml:space="preserve">minutes.  Terra Muncy moved to approve the minutes with this change and Meredith Pride seconded.</w:t>
      </w:r>
      <w:r w:rsidDel="00000000" w:rsidR="00000000" w:rsidRPr="00000000">
        <w:rPr>
          <w:rtl w:val="0"/>
        </w:rPr>
      </w:r>
    </w:p>
    <w:p w:rsidR="00000000" w:rsidDel="00000000" w:rsidP="00000000" w:rsidRDefault="00000000" w:rsidRPr="00000000" w14:paraId="00000012">
      <w:pPr>
        <w:numPr>
          <w:ilvl w:val="0"/>
          <w:numId w:val="5"/>
        </w:numPr>
        <w:spacing w:after="0" w:lineRule="auto"/>
        <w:ind w:left="720" w:hanging="720"/>
        <w:rPr>
          <w:rFonts w:ascii="Lora" w:cs="Lora" w:eastAsia="Lora" w:hAnsi="Lora"/>
        </w:rPr>
      </w:pPr>
      <w:r w:rsidDel="00000000" w:rsidR="00000000" w:rsidRPr="00000000">
        <w:rPr>
          <w:rFonts w:ascii="Lora" w:cs="Lora" w:eastAsia="Lora" w:hAnsi="Lora"/>
          <w:u w:val="single"/>
          <w:rtl w:val="0"/>
        </w:rPr>
        <w:t xml:space="preserve">Take me Home (TMH) Transition Update</w:t>
      </w:r>
      <w:r w:rsidDel="00000000" w:rsidR="00000000" w:rsidRPr="00000000">
        <w:rPr>
          <w:rFonts w:ascii="Lora" w:cs="Lora" w:eastAsia="Lora" w:hAnsi="Lora"/>
          <w:rtl w:val="0"/>
        </w:rPr>
        <w:t xml:space="preserve">.  Brian Holstine gave the update calendar YTD through September:</w:t>
        <w:tab/>
        <w:tab/>
        <w:tab/>
        <w:tab/>
        <w:tab/>
        <w:t xml:space="preserve">      Last Year</w:t>
      </w:r>
    </w:p>
    <w:p w:rsidR="00000000" w:rsidDel="00000000" w:rsidP="00000000" w:rsidRDefault="00000000" w:rsidRPr="00000000" w14:paraId="00000013">
      <w:pPr>
        <w:spacing w:after="0" w:lineRule="auto"/>
        <w:ind w:left="1350" w:firstLine="0"/>
        <w:rPr>
          <w:rFonts w:ascii="Lora" w:cs="Lora" w:eastAsia="Lora" w:hAnsi="Lora"/>
        </w:rPr>
      </w:pPr>
      <w:r w:rsidDel="00000000" w:rsidR="00000000" w:rsidRPr="00000000">
        <w:rPr>
          <w:rFonts w:ascii="Lora" w:cs="Lora" w:eastAsia="Lora" w:hAnsi="Lora"/>
          <w:rtl w:val="0"/>
        </w:rPr>
        <w:t xml:space="preserve">Referrals</w:t>
        <w:tab/>
        <w:tab/>
        <w:t xml:space="preserve">163</w:t>
        <w:tab/>
        <w:tab/>
        <w:tab/>
        <w:tab/>
        <w:t xml:space="preserve">131</w:t>
      </w:r>
    </w:p>
    <w:p w:rsidR="00000000" w:rsidDel="00000000" w:rsidP="00000000" w:rsidRDefault="00000000" w:rsidRPr="00000000" w14:paraId="00000014">
      <w:pPr>
        <w:spacing w:after="0" w:lineRule="auto"/>
        <w:ind w:left="1350" w:firstLine="0"/>
        <w:rPr>
          <w:rFonts w:ascii="Lora" w:cs="Lora" w:eastAsia="Lora" w:hAnsi="Lora"/>
        </w:rPr>
      </w:pPr>
      <w:r w:rsidDel="00000000" w:rsidR="00000000" w:rsidRPr="00000000">
        <w:rPr>
          <w:rFonts w:ascii="Lora" w:cs="Lora" w:eastAsia="Lora" w:hAnsi="Lora"/>
          <w:rtl w:val="0"/>
        </w:rPr>
        <w:t xml:space="preserve">Intakes</w:t>
        <w:tab/>
        <w:tab/>
        <w:tab/>
        <w:t xml:space="preserve">132</w:t>
        <w:tab/>
        <w:tab/>
        <w:tab/>
        <w:tab/>
        <w:t xml:space="preserve">101</w:t>
        <w:tab/>
        <w:tab/>
        <w:tab/>
      </w:r>
    </w:p>
    <w:p w:rsidR="00000000" w:rsidDel="00000000" w:rsidP="00000000" w:rsidRDefault="00000000" w:rsidRPr="00000000" w14:paraId="00000015">
      <w:pPr>
        <w:spacing w:after="0" w:lineRule="auto"/>
        <w:ind w:left="1350" w:firstLine="0"/>
        <w:rPr>
          <w:rFonts w:ascii="Lora" w:cs="Lora" w:eastAsia="Lora" w:hAnsi="Lora"/>
        </w:rPr>
      </w:pPr>
      <w:r w:rsidDel="00000000" w:rsidR="00000000" w:rsidRPr="00000000">
        <w:rPr>
          <w:rFonts w:ascii="Lora" w:cs="Lora" w:eastAsia="Lora" w:hAnsi="Lora"/>
          <w:rtl w:val="0"/>
        </w:rPr>
        <w:t xml:space="preserve">Transitions</w:t>
        <w:tab/>
        <w:tab/>
        <w:t xml:space="preserve">32</w:t>
        <w:tab/>
        <w:tab/>
        <w:tab/>
        <w:tab/>
        <w:t xml:space="preserve">50</w:t>
        <w:tab/>
        <w:tab/>
        <w:tab/>
        <w:tab/>
      </w:r>
    </w:p>
    <w:p w:rsidR="00000000" w:rsidDel="00000000" w:rsidP="00000000" w:rsidRDefault="00000000" w:rsidRPr="00000000" w14:paraId="00000016">
      <w:pPr>
        <w:spacing w:after="0" w:lineRule="auto"/>
        <w:ind w:left="3600" w:hanging="2250"/>
        <w:rPr>
          <w:rFonts w:ascii="Lora" w:cs="Lora" w:eastAsia="Lora" w:hAnsi="Lora"/>
        </w:rPr>
      </w:pPr>
      <w:r w:rsidDel="00000000" w:rsidR="00000000" w:rsidRPr="00000000">
        <w:rPr>
          <w:rFonts w:ascii="Lora" w:cs="Lora" w:eastAsia="Lora" w:hAnsi="Lora"/>
          <w:rtl w:val="0"/>
        </w:rPr>
        <w:t xml:space="preserve">Closed (365 days)</w:t>
        <w:tab/>
        <w:t xml:space="preserve">31 </w:t>
        <w:tab/>
        <w:tab/>
        <w:tab/>
        <w:tab/>
        <w:t xml:space="preserve">28</w:t>
      </w:r>
    </w:p>
    <w:p w:rsidR="00000000" w:rsidDel="00000000" w:rsidP="00000000" w:rsidRDefault="00000000" w:rsidRPr="00000000" w14:paraId="00000017">
      <w:pPr>
        <w:spacing w:after="0" w:lineRule="auto"/>
        <w:ind w:left="3600" w:hanging="2250"/>
        <w:rPr>
          <w:rFonts w:ascii="Lora" w:cs="Lora" w:eastAsia="Lora" w:hAnsi="Lora"/>
        </w:rPr>
      </w:pPr>
      <w:r w:rsidDel="00000000" w:rsidR="00000000" w:rsidRPr="00000000">
        <w:rPr>
          <w:rFonts w:ascii="Lora" w:cs="Lora" w:eastAsia="Lora" w:hAnsi="Lora"/>
          <w:rtl w:val="0"/>
        </w:rPr>
        <w:t xml:space="preserve">Pipeline</w:t>
        <w:tab/>
        <w:t xml:space="preserve">64</w:t>
      </w:r>
    </w:p>
    <w:p w:rsidR="00000000" w:rsidDel="00000000" w:rsidP="00000000" w:rsidRDefault="00000000" w:rsidRPr="00000000" w14:paraId="00000018">
      <w:pPr>
        <w:spacing w:after="0" w:lineRule="auto"/>
        <w:ind w:left="3600" w:hanging="2250"/>
        <w:rPr>
          <w:rFonts w:ascii="Lora" w:cs="Lora" w:eastAsia="Lora" w:hAnsi="Lora"/>
        </w:rPr>
      </w:pPr>
      <w:r w:rsidDel="00000000" w:rsidR="00000000" w:rsidRPr="00000000">
        <w:rPr>
          <w:rtl w:val="0"/>
        </w:rPr>
      </w:r>
    </w:p>
    <w:p w:rsidR="00000000" w:rsidDel="00000000" w:rsidP="00000000" w:rsidRDefault="00000000" w:rsidRPr="00000000" w14:paraId="00000019">
      <w:pPr>
        <w:spacing w:after="0" w:lineRule="auto"/>
        <w:ind w:left="0" w:firstLine="0"/>
        <w:rPr>
          <w:rFonts w:ascii="Lora" w:cs="Lora" w:eastAsia="Lora" w:hAnsi="Lora"/>
        </w:rPr>
      </w:pPr>
      <w:r w:rsidDel="00000000" w:rsidR="00000000" w:rsidRPr="00000000">
        <w:rPr>
          <w:rFonts w:ascii="Lora" w:cs="Lora" w:eastAsia="Lora" w:hAnsi="Lora"/>
          <w:rtl w:val="0"/>
        </w:rPr>
        <w:t xml:space="preserve">Marcus Canaday reported that Brian Holstine has been named the TMH Director after his retirement effective September 30, 2023.  Marcus and Brian will be co-Directors for a few months to support this transition.  </w:t>
      </w:r>
    </w:p>
    <w:p w:rsidR="00000000" w:rsidDel="00000000" w:rsidP="00000000" w:rsidRDefault="00000000" w:rsidRPr="00000000" w14:paraId="0000001A">
      <w:pPr>
        <w:spacing w:after="0" w:lineRule="auto"/>
        <w:ind w:left="0" w:firstLine="0"/>
        <w:rPr>
          <w:rFonts w:ascii="Lora" w:cs="Lora" w:eastAsia="Lora" w:hAnsi="Lora"/>
        </w:rPr>
      </w:pPr>
      <w:r w:rsidDel="00000000" w:rsidR="00000000" w:rsidRPr="00000000">
        <w:rPr>
          <w:rFonts w:ascii="Lora" w:cs="Lora" w:eastAsia="Lora" w:hAnsi="Lora"/>
          <w:rtl w:val="0"/>
        </w:rPr>
        <w:t xml:space="preserve">Staffing Update:</w:t>
      </w:r>
    </w:p>
    <w:p w:rsidR="00000000" w:rsidDel="00000000" w:rsidP="00000000" w:rsidRDefault="00000000" w:rsidRPr="00000000" w14:paraId="0000001B">
      <w:pPr>
        <w:numPr>
          <w:ilvl w:val="0"/>
          <w:numId w:val="2"/>
        </w:numPr>
        <w:spacing w:after="0" w:lineRule="auto"/>
        <w:ind w:left="1440" w:hanging="360"/>
        <w:rPr>
          <w:rFonts w:ascii="Lora" w:cs="Lora" w:eastAsia="Lora" w:hAnsi="Lora"/>
          <w:u w:val="none"/>
        </w:rPr>
      </w:pPr>
      <w:r w:rsidDel="00000000" w:rsidR="00000000" w:rsidRPr="00000000">
        <w:rPr>
          <w:rFonts w:ascii="Lora" w:cs="Lora" w:eastAsia="Lora" w:hAnsi="Lora"/>
          <w:rtl w:val="0"/>
        </w:rPr>
        <w:t xml:space="preserve">TMH received approval for two new Transition Coordinators.  Five positions have been filled and two more are vacant.</w:t>
      </w:r>
      <w:r w:rsidDel="00000000" w:rsidR="00000000" w:rsidRPr="00000000">
        <w:rPr>
          <w:rtl w:val="0"/>
        </w:rPr>
      </w:r>
    </w:p>
    <w:p w:rsidR="00000000" w:rsidDel="00000000" w:rsidP="00000000" w:rsidRDefault="00000000" w:rsidRPr="00000000" w14:paraId="0000001C">
      <w:pPr>
        <w:numPr>
          <w:ilvl w:val="0"/>
          <w:numId w:val="2"/>
        </w:numPr>
        <w:spacing w:after="0" w:lineRule="auto"/>
        <w:ind w:left="1440" w:hanging="360"/>
        <w:rPr>
          <w:rFonts w:ascii="Lora" w:cs="Lora" w:eastAsia="Lora" w:hAnsi="Lora"/>
          <w:u w:val="none"/>
        </w:rPr>
      </w:pPr>
      <w:r w:rsidDel="00000000" w:rsidR="00000000" w:rsidRPr="00000000">
        <w:rPr>
          <w:rFonts w:ascii="Lora" w:cs="Lora" w:eastAsia="Lora" w:hAnsi="Lora"/>
          <w:rtl w:val="0"/>
        </w:rPr>
        <w:t xml:space="preserve">Four of five Housing Coordinator positions have been filled.</w:t>
      </w:r>
      <w:r w:rsidDel="00000000" w:rsidR="00000000" w:rsidRPr="00000000">
        <w:rPr>
          <w:rtl w:val="0"/>
        </w:rPr>
      </w:r>
    </w:p>
    <w:p w:rsidR="00000000" w:rsidDel="00000000" w:rsidP="00000000" w:rsidRDefault="00000000" w:rsidRPr="00000000" w14:paraId="0000001D">
      <w:pPr>
        <w:numPr>
          <w:ilvl w:val="0"/>
          <w:numId w:val="2"/>
        </w:numPr>
        <w:spacing w:after="0" w:lineRule="auto"/>
        <w:ind w:left="1440" w:hanging="360"/>
        <w:rPr>
          <w:rFonts w:ascii="Lora" w:cs="Lora" w:eastAsia="Lora" w:hAnsi="Lora"/>
          <w:u w:val="none"/>
        </w:rPr>
      </w:pPr>
      <w:r w:rsidDel="00000000" w:rsidR="00000000" w:rsidRPr="00000000">
        <w:rPr>
          <w:rFonts w:ascii="Lora" w:cs="Lora" w:eastAsia="Lora" w:hAnsi="Lora"/>
          <w:rtl w:val="0"/>
        </w:rPr>
        <w:t xml:space="preserve">Three of five Community Liaison positions have been filled.</w:t>
      </w:r>
      <w:r w:rsidDel="00000000" w:rsidR="00000000" w:rsidRPr="00000000">
        <w:rPr>
          <w:rtl w:val="0"/>
        </w:rPr>
      </w:r>
    </w:p>
    <w:p w:rsidR="00000000" w:rsidDel="00000000" w:rsidP="00000000" w:rsidRDefault="00000000" w:rsidRPr="00000000" w14:paraId="0000001E">
      <w:pPr>
        <w:spacing w:after="0" w:lineRule="auto"/>
        <w:ind w:left="0" w:firstLine="0"/>
        <w:rPr>
          <w:rFonts w:ascii="Lora" w:cs="Lora" w:eastAsia="Lora" w:hAnsi="Lora"/>
        </w:rPr>
      </w:pPr>
      <w:r w:rsidDel="00000000" w:rsidR="00000000" w:rsidRPr="00000000">
        <w:rPr>
          <w:rFonts w:ascii="Lora" w:cs="Lora" w:eastAsia="Lora" w:hAnsi="Lora"/>
          <w:rtl w:val="0"/>
        </w:rPr>
        <w:t xml:space="preserve">These additional positions will hopefully generate new referrals and transitions.  The staff have been organized into five geographical areas, all containing a Transition Coordinator, Housing Coordinator and Community Liaison.  Mandy Filippeli has been hired as a Data and Quality Specialist.</w:t>
      </w:r>
    </w:p>
    <w:p w:rsidR="00000000" w:rsidDel="00000000" w:rsidP="00000000" w:rsidRDefault="00000000" w:rsidRPr="00000000" w14:paraId="0000001F">
      <w:pPr>
        <w:spacing w:after="0" w:lineRule="auto"/>
        <w:ind w:left="0" w:firstLine="0"/>
        <w:rPr>
          <w:rFonts w:ascii="Lora" w:cs="Lora" w:eastAsia="Lora" w:hAnsi="Lora"/>
        </w:rPr>
      </w:pPr>
      <w:r w:rsidDel="00000000" w:rsidR="00000000" w:rsidRPr="00000000">
        <w:rPr>
          <w:rFonts w:ascii="Lora" w:cs="Lora" w:eastAsia="Lora" w:hAnsi="Lora"/>
          <w:rtl w:val="0"/>
        </w:rPr>
        <w:t xml:space="preserve">Capacity Building Grant Update:</w:t>
      </w:r>
    </w:p>
    <w:p w:rsidR="00000000" w:rsidDel="00000000" w:rsidP="00000000" w:rsidRDefault="00000000" w:rsidRPr="00000000" w14:paraId="00000020">
      <w:pPr>
        <w:numPr>
          <w:ilvl w:val="0"/>
          <w:numId w:val="4"/>
        </w:numPr>
        <w:spacing w:after="0" w:lineRule="auto"/>
        <w:ind w:left="1440" w:hanging="360"/>
        <w:rPr>
          <w:rFonts w:ascii="Lora" w:cs="Lora" w:eastAsia="Lora" w:hAnsi="Lora"/>
          <w:u w:val="none"/>
        </w:rPr>
      </w:pPr>
      <w:r w:rsidDel="00000000" w:rsidR="00000000" w:rsidRPr="00000000">
        <w:rPr>
          <w:rFonts w:ascii="Lora" w:cs="Lora" w:eastAsia="Lora" w:hAnsi="Lora"/>
          <w:u w:val="single"/>
          <w:rtl w:val="0"/>
        </w:rPr>
        <w:t xml:space="preserve">No Wrong Door</w:t>
      </w:r>
      <w:r w:rsidDel="00000000" w:rsidR="00000000" w:rsidRPr="00000000">
        <w:rPr>
          <w:rFonts w:ascii="Lora" w:cs="Lora" w:eastAsia="Lora" w:hAnsi="Lora"/>
          <w:rtl w:val="0"/>
        </w:rPr>
        <w:t xml:space="preserve">.  Year 2.  This project is moving along well.  The Advisory Council and Committees are actively working.  TMH would like the committees established permanently in WV  There is one year left of the Grant.</w:t>
      </w:r>
      <w:r w:rsidDel="00000000" w:rsidR="00000000" w:rsidRPr="00000000">
        <w:rPr>
          <w:rtl w:val="0"/>
        </w:rPr>
      </w:r>
    </w:p>
    <w:p w:rsidR="00000000" w:rsidDel="00000000" w:rsidP="00000000" w:rsidRDefault="00000000" w:rsidRPr="00000000" w14:paraId="00000021">
      <w:pPr>
        <w:numPr>
          <w:ilvl w:val="0"/>
          <w:numId w:val="4"/>
        </w:numPr>
        <w:spacing w:after="0" w:lineRule="auto"/>
        <w:ind w:left="1440" w:hanging="360"/>
        <w:rPr>
          <w:rFonts w:ascii="Lora" w:cs="Lora" w:eastAsia="Lora" w:hAnsi="Lora"/>
          <w:u w:val="none"/>
        </w:rPr>
      </w:pPr>
      <w:r w:rsidDel="00000000" w:rsidR="00000000" w:rsidRPr="00000000">
        <w:rPr>
          <w:rFonts w:ascii="Lora" w:cs="Lora" w:eastAsia="Lora" w:hAnsi="Lora"/>
          <w:rtl w:val="0"/>
        </w:rPr>
        <w:t xml:space="preserve">Extended TeleHealth.  Continue to enroll people in this project although it is not going as quickly as they would like.</w:t>
      </w:r>
      <w:r w:rsidDel="00000000" w:rsidR="00000000" w:rsidRPr="00000000">
        <w:rPr>
          <w:rtl w:val="0"/>
        </w:rPr>
      </w:r>
    </w:p>
    <w:p w:rsidR="00000000" w:rsidDel="00000000" w:rsidP="00000000" w:rsidRDefault="00000000" w:rsidRPr="00000000" w14:paraId="00000022">
      <w:pPr>
        <w:spacing w:after="0" w:lineRule="auto"/>
        <w:ind w:left="0" w:firstLine="0"/>
        <w:rPr>
          <w:rFonts w:ascii="Lora" w:cs="Lora" w:eastAsia="Lora" w:hAnsi="Lora"/>
          <w:u w:val="none"/>
        </w:rPr>
      </w:pPr>
      <w:r w:rsidDel="00000000" w:rsidR="00000000" w:rsidRPr="00000000">
        <w:rPr>
          <w:rFonts w:ascii="Lora" w:cs="Lora" w:eastAsia="Lora" w:hAnsi="Lora"/>
          <w:rtl w:val="0"/>
        </w:rPr>
        <w:t xml:space="preserve">IV.</w:t>
        <w:tab/>
      </w:r>
      <w:r w:rsidDel="00000000" w:rsidR="00000000" w:rsidRPr="00000000">
        <w:rPr>
          <w:rFonts w:ascii="Lora" w:cs="Lora" w:eastAsia="Lora" w:hAnsi="Lora"/>
          <w:u w:val="single"/>
          <w:rtl w:val="0"/>
        </w:rPr>
        <w:t xml:space="preserve">Olmstead Update</w:t>
      </w:r>
      <w:r w:rsidDel="00000000" w:rsidR="00000000" w:rsidRPr="00000000">
        <w:rPr>
          <w:rFonts w:ascii="Lora" w:cs="Lora" w:eastAsia="Lora" w:hAnsi="Lora"/>
          <w:rtl w:val="0"/>
        </w:rPr>
        <w:t xml:space="preserve">.  Carissa Davis gave the update:</w:t>
      </w:r>
      <w:r w:rsidDel="00000000" w:rsidR="00000000" w:rsidRPr="00000000">
        <w:rPr>
          <w:rtl w:val="0"/>
        </w:rPr>
      </w:r>
    </w:p>
    <w:p w:rsidR="00000000" w:rsidDel="00000000" w:rsidP="00000000" w:rsidRDefault="00000000" w:rsidRPr="00000000" w14:paraId="00000023">
      <w:pPr>
        <w:numPr>
          <w:ilvl w:val="1"/>
          <w:numId w:val="5"/>
        </w:numPr>
        <w:pBdr>
          <w:top w:space="0" w:sz="0" w:val="nil"/>
          <w:left w:space="0" w:sz="0" w:val="nil"/>
          <w:bottom w:space="0" w:sz="0" w:val="nil"/>
          <w:right w:space="0" w:sz="0" w:val="nil"/>
          <w:between w:space="0" w:sz="0" w:val="nil"/>
        </w:pBdr>
        <w:spacing w:after="0" w:lineRule="auto"/>
        <w:ind w:left="1800" w:hanging="360"/>
        <w:rPr>
          <w:rFonts w:ascii="Lora" w:cs="Lora" w:eastAsia="Lora" w:hAnsi="Lora"/>
          <w:u w:val="none"/>
        </w:rPr>
      </w:pPr>
      <w:r w:rsidDel="00000000" w:rsidR="00000000" w:rsidRPr="00000000">
        <w:rPr>
          <w:rFonts w:ascii="Lora" w:cs="Lora" w:eastAsia="Lora" w:hAnsi="Lora"/>
          <w:rtl w:val="0"/>
        </w:rPr>
        <w:t xml:space="preserve">Currently working on the Olmstead Plan..</w:t>
      </w:r>
      <w:r w:rsidDel="00000000" w:rsidR="00000000" w:rsidRPr="00000000">
        <w:rPr>
          <w:rtl w:val="0"/>
        </w:rPr>
      </w:r>
    </w:p>
    <w:p w:rsidR="00000000" w:rsidDel="00000000" w:rsidP="00000000" w:rsidRDefault="00000000" w:rsidRPr="00000000" w14:paraId="00000024">
      <w:pPr>
        <w:numPr>
          <w:ilvl w:val="1"/>
          <w:numId w:val="5"/>
        </w:numPr>
        <w:pBdr>
          <w:top w:space="0" w:sz="0" w:val="nil"/>
          <w:left w:space="0" w:sz="0" w:val="nil"/>
          <w:bottom w:space="0" w:sz="0" w:val="nil"/>
          <w:right w:space="0" w:sz="0" w:val="nil"/>
          <w:between w:space="0" w:sz="0" w:val="nil"/>
        </w:pBdr>
        <w:spacing w:after="0" w:lineRule="auto"/>
        <w:ind w:left="1800" w:hanging="360"/>
        <w:rPr>
          <w:rFonts w:ascii="Lora" w:cs="Lora" w:eastAsia="Lora" w:hAnsi="Lora"/>
          <w:u w:val="none"/>
        </w:rPr>
      </w:pPr>
      <w:r w:rsidDel="00000000" w:rsidR="00000000" w:rsidRPr="00000000">
        <w:rPr>
          <w:rFonts w:ascii="Lora" w:cs="Lora" w:eastAsia="Lora" w:hAnsi="Lora"/>
          <w:rtl w:val="0"/>
        </w:rPr>
        <w:t xml:space="preserve">There were 22 transitions in the Transition and Diversion Program.</w:t>
      </w:r>
      <w:r w:rsidDel="00000000" w:rsidR="00000000" w:rsidRPr="00000000">
        <w:rPr>
          <w:rtl w:val="0"/>
        </w:rPr>
      </w:r>
    </w:p>
    <w:p w:rsidR="00000000" w:rsidDel="00000000" w:rsidP="00000000" w:rsidRDefault="00000000" w:rsidRPr="00000000" w14:paraId="00000025">
      <w:pPr>
        <w:numPr>
          <w:ilvl w:val="1"/>
          <w:numId w:val="5"/>
        </w:numPr>
        <w:pBdr>
          <w:top w:space="0" w:sz="0" w:val="nil"/>
          <w:left w:space="0" w:sz="0" w:val="nil"/>
          <w:bottom w:space="0" w:sz="0" w:val="nil"/>
          <w:right w:space="0" w:sz="0" w:val="nil"/>
          <w:between w:space="0" w:sz="0" w:val="nil"/>
        </w:pBdr>
        <w:spacing w:after="0" w:lineRule="auto"/>
        <w:ind w:left="1800" w:hanging="360"/>
        <w:rPr>
          <w:rFonts w:ascii="Lora" w:cs="Lora" w:eastAsia="Lora" w:hAnsi="Lora"/>
          <w:u w:val="none"/>
        </w:rPr>
      </w:pPr>
      <w:r w:rsidDel="00000000" w:rsidR="00000000" w:rsidRPr="00000000">
        <w:rPr>
          <w:rFonts w:ascii="Lora" w:cs="Lora" w:eastAsia="Lora" w:hAnsi="Lora"/>
          <w:rtl w:val="0"/>
        </w:rPr>
        <w:t xml:space="preserve">There is no funding left in this years’ budget..</w:t>
      </w:r>
      <w:r w:rsidDel="00000000" w:rsidR="00000000" w:rsidRPr="00000000">
        <w:rPr>
          <w:rtl w:val="0"/>
        </w:rPr>
      </w:r>
    </w:p>
    <w:p w:rsidR="00000000" w:rsidDel="00000000" w:rsidP="00000000" w:rsidRDefault="00000000" w:rsidRPr="00000000" w14:paraId="00000026">
      <w:pPr>
        <w:spacing w:after="0" w:lineRule="auto"/>
        <w:ind w:left="0" w:firstLine="0"/>
        <w:rPr>
          <w:rFonts w:ascii="Lora" w:cs="Lora" w:eastAsia="Lora" w:hAnsi="Lora"/>
        </w:rPr>
      </w:pPr>
      <w:r w:rsidDel="00000000" w:rsidR="00000000" w:rsidRPr="00000000">
        <w:rPr>
          <w:rFonts w:ascii="Lora" w:cs="Lora" w:eastAsia="Lora" w:hAnsi="Lora"/>
          <w:rtl w:val="0"/>
        </w:rPr>
        <w:t xml:space="preserve">V.</w:t>
        <w:tab/>
      </w:r>
      <w:r w:rsidDel="00000000" w:rsidR="00000000" w:rsidRPr="00000000">
        <w:rPr>
          <w:rFonts w:ascii="Lora" w:cs="Lora" w:eastAsia="Lora" w:hAnsi="Lora"/>
          <w:u w:val="single"/>
          <w:rtl w:val="0"/>
        </w:rPr>
        <w:t xml:space="preserve">BMS Update</w:t>
      </w:r>
      <w:r w:rsidDel="00000000" w:rsidR="00000000" w:rsidRPr="00000000">
        <w:rPr>
          <w:rFonts w:ascii="Lora" w:cs="Lora" w:eastAsia="Lora" w:hAnsi="Lora"/>
          <w:rtl w:val="0"/>
        </w:rPr>
        <w:t xml:space="preserve">: LuAnn Summers gave an update on Aged and Disabled Waiver.</w:t>
      </w:r>
    </w:p>
    <w:p w:rsidR="00000000" w:rsidDel="00000000" w:rsidP="00000000" w:rsidRDefault="00000000" w:rsidRPr="00000000" w14:paraId="00000027">
      <w:pPr>
        <w:numPr>
          <w:ilvl w:val="1"/>
          <w:numId w:val="5"/>
        </w:numPr>
        <w:spacing w:after="0" w:lineRule="auto"/>
        <w:ind w:left="1800" w:hanging="360"/>
        <w:rPr>
          <w:rFonts w:ascii="Lora" w:cs="Lora" w:eastAsia="Lora" w:hAnsi="Lora"/>
        </w:rPr>
      </w:pPr>
      <w:r w:rsidDel="00000000" w:rsidR="00000000" w:rsidRPr="00000000">
        <w:rPr>
          <w:rFonts w:ascii="Lora" w:cs="Lora" w:eastAsia="Lora" w:hAnsi="Lora"/>
          <w:rtl w:val="0"/>
        </w:rPr>
        <w:t xml:space="preserve">The ADW Application was revised to request 8,500 slots for FY 2024.  The Application also added Adult Medical Daycare and Pest Eradication services.  Currently there is only one Adult Daycare facility located in Huntington, WV and hopefully more will open throughout the state.  </w:t>
      </w:r>
    </w:p>
    <w:p w:rsidR="00000000" w:rsidDel="00000000" w:rsidP="00000000" w:rsidRDefault="00000000" w:rsidRPr="00000000" w14:paraId="00000028">
      <w:pPr>
        <w:numPr>
          <w:ilvl w:val="1"/>
          <w:numId w:val="5"/>
        </w:numPr>
        <w:spacing w:after="0" w:lineRule="auto"/>
        <w:ind w:left="1800" w:hanging="360"/>
        <w:rPr>
          <w:rFonts w:ascii="Lora" w:cs="Lora" w:eastAsia="Lora" w:hAnsi="Lora"/>
        </w:rPr>
      </w:pPr>
      <w:r w:rsidDel="00000000" w:rsidR="00000000" w:rsidRPr="00000000">
        <w:rPr>
          <w:rFonts w:ascii="Lora" w:cs="Lora" w:eastAsia="Lora" w:hAnsi="Lora"/>
          <w:rtl w:val="0"/>
        </w:rPr>
        <w:t xml:space="preserve">From the last report, there were 7,641 Active ADW members and 7,846 members served year-to-date.  Slots continue to be released each Monday, so there is no Managed Enrollment List (MEL) at this time.  </w:t>
      </w:r>
    </w:p>
    <w:p w:rsidR="00000000" w:rsidDel="00000000" w:rsidP="00000000" w:rsidRDefault="00000000" w:rsidRPr="00000000" w14:paraId="00000029">
      <w:pPr>
        <w:numPr>
          <w:ilvl w:val="1"/>
          <w:numId w:val="5"/>
        </w:numPr>
        <w:spacing w:after="0" w:lineRule="auto"/>
        <w:ind w:left="1800" w:hanging="360"/>
        <w:rPr>
          <w:rFonts w:ascii="Lora" w:cs="Lora" w:eastAsia="Lora" w:hAnsi="Lora"/>
        </w:rPr>
      </w:pPr>
      <w:r w:rsidDel="00000000" w:rsidR="00000000" w:rsidRPr="00000000">
        <w:rPr>
          <w:rFonts w:ascii="Lora" w:cs="Lora" w:eastAsia="Lora" w:hAnsi="Lora"/>
          <w:rtl w:val="0"/>
        </w:rPr>
        <w:t xml:space="preserve">The new ADW Manual has been posted on BMS’s website.</w:t>
      </w:r>
    </w:p>
    <w:p w:rsidR="00000000" w:rsidDel="00000000" w:rsidP="00000000" w:rsidRDefault="00000000" w:rsidRPr="00000000" w14:paraId="0000002A">
      <w:pPr>
        <w:spacing w:after="0" w:lineRule="auto"/>
        <w:ind w:left="720" w:hanging="720"/>
        <w:rPr>
          <w:rFonts w:ascii="Lora" w:cs="Lora" w:eastAsia="Lora" w:hAnsi="Lora"/>
        </w:rPr>
      </w:pPr>
      <w:r w:rsidDel="00000000" w:rsidR="00000000" w:rsidRPr="00000000">
        <w:rPr>
          <w:rFonts w:ascii="Lora" w:cs="Lora" w:eastAsia="Lora" w:hAnsi="Lora"/>
          <w:rtl w:val="0"/>
        </w:rPr>
        <w:t xml:space="preserve">VI.</w:t>
        <w:tab/>
      </w:r>
      <w:r w:rsidDel="00000000" w:rsidR="00000000" w:rsidRPr="00000000">
        <w:rPr>
          <w:rFonts w:ascii="Lora" w:cs="Lora" w:eastAsia="Lora" w:hAnsi="Lora"/>
          <w:u w:val="single"/>
          <w:rtl w:val="0"/>
        </w:rPr>
        <w:t xml:space="preserve"> BoSS Updates</w:t>
      </w:r>
      <w:r w:rsidDel="00000000" w:rsidR="00000000" w:rsidRPr="00000000">
        <w:rPr>
          <w:rFonts w:ascii="Lora" w:cs="Lora" w:eastAsia="Lora" w:hAnsi="Lora"/>
          <w:rtl w:val="0"/>
        </w:rPr>
        <w:t xml:space="preserve">. Susan Silverman gave an overview of the Bureau of Senior Services Annual Report for FY 2023.  This Report is compiled each year and presented to the WV Legislature to provide data on the Bureau’s activities for the year and highlight the collaborations the Bureau undertakes with various stakeholders in the state.</w:t>
      </w:r>
    </w:p>
    <w:p w:rsidR="00000000" w:rsidDel="00000000" w:rsidP="00000000" w:rsidRDefault="00000000" w:rsidRPr="00000000" w14:paraId="0000002B">
      <w:pPr>
        <w:spacing w:after="0" w:lineRule="auto"/>
        <w:ind w:left="720" w:firstLine="0"/>
        <w:rPr>
          <w:rFonts w:ascii="Lora" w:cs="Lora" w:eastAsia="Lora" w:hAnsi="Lora"/>
        </w:rPr>
      </w:pPr>
      <w:r w:rsidDel="00000000" w:rsidR="00000000" w:rsidRPr="00000000">
        <w:rPr>
          <w:rFonts w:ascii="Lora" w:cs="Lora" w:eastAsia="Lora" w:hAnsi="Lora"/>
          <w:rtl w:val="0"/>
        </w:rPr>
        <w:t xml:space="preserve">BoSS has also hired Will McNeal as their new Incident Management System Monitor. </w:t>
      </w:r>
    </w:p>
    <w:p w:rsidR="00000000" w:rsidDel="00000000" w:rsidP="00000000" w:rsidRDefault="00000000" w:rsidRPr="00000000" w14:paraId="0000002C">
      <w:pPr>
        <w:spacing w:after="0" w:lineRule="auto"/>
        <w:ind w:left="720" w:hanging="720"/>
        <w:rPr>
          <w:rFonts w:ascii="Lora" w:cs="Lora" w:eastAsia="Lora" w:hAnsi="Lora"/>
        </w:rPr>
      </w:pPr>
      <w:r w:rsidDel="00000000" w:rsidR="00000000" w:rsidRPr="00000000">
        <w:rPr>
          <w:rFonts w:ascii="Lora" w:cs="Lora" w:eastAsia="Lora" w:hAnsi="Lora"/>
          <w:rtl w:val="0"/>
        </w:rPr>
        <w:t xml:space="preserve">VII.</w:t>
        <w:tab/>
      </w:r>
      <w:r w:rsidDel="00000000" w:rsidR="00000000" w:rsidRPr="00000000">
        <w:rPr>
          <w:rFonts w:ascii="Lora" w:cs="Lora" w:eastAsia="Lora" w:hAnsi="Lora"/>
          <w:color w:val="000000"/>
          <w:u w:val="single"/>
          <w:rtl w:val="0"/>
        </w:rPr>
        <w:t xml:space="preserve">Quality Council Update</w:t>
      </w:r>
      <w:r w:rsidDel="00000000" w:rsidR="00000000" w:rsidRPr="00000000">
        <w:rPr>
          <w:rFonts w:ascii="Lora" w:cs="Lora" w:eastAsia="Lora" w:hAnsi="Lora"/>
          <w:color w:val="000000"/>
          <w:rtl w:val="0"/>
        </w:rPr>
        <w:t xml:space="preserve">.  </w:t>
      </w:r>
      <w:r w:rsidDel="00000000" w:rsidR="00000000" w:rsidRPr="00000000">
        <w:rPr>
          <w:rFonts w:ascii="Lora" w:cs="Lora" w:eastAsia="Lora" w:hAnsi="Lora"/>
          <w:rtl w:val="0"/>
        </w:rPr>
        <w:t xml:space="preserve">M</w:t>
      </w:r>
      <w:r w:rsidDel="00000000" w:rsidR="00000000" w:rsidRPr="00000000">
        <w:rPr>
          <w:rFonts w:ascii="Lora" w:cs="Lora" w:eastAsia="Lora" w:hAnsi="Lora"/>
          <w:color w:val="000000"/>
          <w:rtl w:val="0"/>
        </w:rPr>
        <w:t xml:space="preserve">ark Fordyce reviewed the </w:t>
      </w:r>
      <w:r w:rsidDel="00000000" w:rsidR="00000000" w:rsidRPr="00000000">
        <w:rPr>
          <w:rFonts w:ascii="Lora" w:cs="Lora" w:eastAsia="Lora" w:hAnsi="Lora"/>
          <w:rtl w:val="0"/>
        </w:rPr>
        <w:t xml:space="preserve">monthly trend report for Abuse/Neglect/Exploitation, Falls, Critical Incidents, Hospital stays and Deaths from hospital stays.  He also reported that providers are adjusting well to the new Incident Management System (IMS).  He is providing technical assistance to providers daily on the new system and for the most part, they are catching on to the new system.</w:t>
      </w:r>
    </w:p>
    <w:p w:rsidR="00000000" w:rsidDel="00000000" w:rsidP="00000000" w:rsidRDefault="00000000" w:rsidRPr="00000000" w14:paraId="0000002D">
      <w:pPr>
        <w:spacing w:after="0" w:lineRule="auto"/>
        <w:ind w:left="720" w:hanging="720"/>
        <w:rPr>
          <w:rFonts w:ascii="Lora" w:cs="Lora" w:eastAsia="Lora" w:hAnsi="Lora"/>
        </w:rPr>
      </w:pPr>
      <w:r w:rsidDel="00000000" w:rsidR="00000000" w:rsidRPr="00000000">
        <w:rPr>
          <w:rFonts w:ascii="Lora" w:cs="Lora" w:eastAsia="Lora" w:hAnsi="Lora"/>
          <w:rtl w:val="0"/>
        </w:rPr>
        <w:tab/>
        <w:t xml:space="preserve">Mark also talked about the Goals and Work Groups on the Quality Work Plan and commented on the status of each one:</w:t>
      </w:r>
    </w:p>
    <w:p w:rsidR="00000000" w:rsidDel="00000000" w:rsidP="00000000" w:rsidRDefault="00000000" w:rsidRPr="00000000" w14:paraId="0000002E">
      <w:pPr>
        <w:numPr>
          <w:ilvl w:val="0"/>
          <w:numId w:val="1"/>
        </w:numPr>
        <w:spacing w:after="0" w:lineRule="auto"/>
        <w:ind w:left="1440" w:hanging="360"/>
        <w:rPr>
          <w:rFonts w:ascii="Lora" w:cs="Lora" w:eastAsia="Lora" w:hAnsi="Lora"/>
          <w:u w:val="none"/>
        </w:rPr>
      </w:pPr>
      <w:r w:rsidDel="00000000" w:rsidR="00000000" w:rsidRPr="00000000">
        <w:rPr>
          <w:rFonts w:ascii="Lora" w:cs="Lora" w:eastAsia="Lora" w:hAnsi="Lora"/>
          <w:rtl w:val="0"/>
        </w:rPr>
        <w:t xml:space="preserve">Falls Workgroup.  A Powerpoint presentation, revised to include data specific to WV, and two Fall Assessment Tools were approved to present to providers.  These will first be sent to BMS for final approval.</w:t>
      </w:r>
      <w:r w:rsidDel="00000000" w:rsidR="00000000" w:rsidRPr="00000000">
        <w:rPr>
          <w:rtl w:val="0"/>
        </w:rPr>
      </w:r>
    </w:p>
    <w:p w:rsidR="00000000" w:rsidDel="00000000" w:rsidP="00000000" w:rsidRDefault="00000000" w:rsidRPr="00000000" w14:paraId="0000002F">
      <w:pPr>
        <w:numPr>
          <w:ilvl w:val="0"/>
          <w:numId w:val="1"/>
        </w:numPr>
        <w:spacing w:after="0" w:lineRule="auto"/>
        <w:ind w:left="1440" w:hanging="360"/>
        <w:rPr>
          <w:rFonts w:ascii="Lora" w:cs="Lora" w:eastAsia="Lora" w:hAnsi="Lora"/>
          <w:u w:val="none"/>
        </w:rPr>
      </w:pPr>
      <w:r w:rsidDel="00000000" w:rsidR="00000000" w:rsidRPr="00000000">
        <w:rPr>
          <w:rFonts w:ascii="Lora" w:cs="Lora" w:eastAsia="Lora" w:hAnsi="Lora"/>
          <w:rtl w:val="0"/>
        </w:rPr>
        <w:t xml:space="preserve">Improving Provider Documentation.  This PowerPoint presentation was reviewed and it was determined that it may need more work.  The group will make some changes and it will be presented to the Council at a future meeting.</w:t>
      </w:r>
      <w:r w:rsidDel="00000000" w:rsidR="00000000" w:rsidRPr="00000000">
        <w:rPr>
          <w:rtl w:val="0"/>
        </w:rPr>
      </w:r>
    </w:p>
    <w:p w:rsidR="00000000" w:rsidDel="00000000" w:rsidP="00000000" w:rsidRDefault="00000000" w:rsidRPr="00000000" w14:paraId="00000030">
      <w:pPr>
        <w:numPr>
          <w:ilvl w:val="0"/>
          <w:numId w:val="1"/>
        </w:numPr>
        <w:spacing w:after="0" w:lineRule="auto"/>
        <w:ind w:left="1440" w:hanging="360"/>
        <w:rPr>
          <w:rFonts w:ascii="Lora" w:cs="Lora" w:eastAsia="Lora" w:hAnsi="Lora"/>
          <w:u w:val="none"/>
        </w:rPr>
      </w:pPr>
      <w:r w:rsidDel="00000000" w:rsidR="00000000" w:rsidRPr="00000000">
        <w:rPr>
          <w:rFonts w:ascii="Lora" w:cs="Lora" w:eastAsia="Lora" w:hAnsi="Lora"/>
          <w:rtl w:val="0"/>
        </w:rPr>
        <w:t xml:space="preserve">The program guidelines for unsafe and non-compliance.  This guide was approved and will be sent to BMS for final approval. </w:t>
      </w:r>
      <w:r w:rsidDel="00000000" w:rsidR="00000000" w:rsidRPr="00000000">
        <w:rPr>
          <w:rtl w:val="0"/>
        </w:rPr>
      </w:r>
    </w:p>
    <w:p w:rsidR="00000000" w:rsidDel="00000000" w:rsidP="00000000" w:rsidRDefault="00000000" w:rsidRPr="00000000" w14:paraId="00000031">
      <w:pPr>
        <w:spacing w:after="0" w:lineRule="auto"/>
        <w:ind w:left="720" w:hanging="720"/>
        <w:rPr>
          <w:rFonts w:ascii="Lora" w:cs="Lora" w:eastAsia="Lora" w:hAnsi="Lora"/>
        </w:rPr>
      </w:pPr>
      <w:r w:rsidDel="00000000" w:rsidR="00000000" w:rsidRPr="00000000">
        <w:rPr>
          <w:rFonts w:ascii="Lora" w:cs="Lora" w:eastAsia="Lora" w:hAnsi="Lora"/>
          <w:rtl w:val="0"/>
        </w:rPr>
        <w:t xml:space="preserve">VIII.</w:t>
        <w:tab/>
      </w:r>
      <w:r w:rsidDel="00000000" w:rsidR="00000000" w:rsidRPr="00000000">
        <w:rPr>
          <w:rFonts w:ascii="Lora" w:cs="Lora" w:eastAsia="Lora" w:hAnsi="Lora"/>
          <w:u w:val="single"/>
          <w:rtl w:val="0"/>
        </w:rPr>
        <w:t xml:space="preserve">Stakeholder Input</w:t>
      </w:r>
      <w:r w:rsidDel="00000000" w:rsidR="00000000" w:rsidRPr="00000000">
        <w:rPr>
          <w:rFonts w:ascii="Lora" w:cs="Lora" w:eastAsia="Lora" w:hAnsi="Lora"/>
          <w:rtl w:val="0"/>
        </w:rPr>
        <w:t xml:space="preserve">.  Erin Beck with the Beckley Mountain State Spotlight attended the meeting today after seeing it posted on the Secretary of State website.   </w:t>
      </w:r>
    </w:p>
    <w:p w:rsidR="00000000" w:rsidDel="00000000" w:rsidP="00000000" w:rsidRDefault="00000000" w:rsidRPr="00000000" w14:paraId="00000032">
      <w:pPr>
        <w:spacing w:after="0" w:lineRule="auto"/>
        <w:ind w:left="720" w:hanging="720"/>
        <w:rPr>
          <w:rFonts w:ascii="Lora" w:cs="Lora" w:eastAsia="Lora" w:hAnsi="Lora"/>
        </w:rPr>
      </w:pPr>
      <w:r w:rsidDel="00000000" w:rsidR="00000000" w:rsidRPr="00000000">
        <w:rPr>
          <w:rFonts w:ascii="Lora" w:cs="Lora" w:eastAsia="Lora" w:hAnsi="Lora"/>
          <w:rtl w:val="0"/>
        </w:rPr>
        <w:tab/>
        <w:tab/>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after="0" w:lineRule="auto"/>
        <w:ind w:left="720" w:hanging="720"/>
        <w:rPr>
          <w:rFonts w:ascii="Lora" w:cs="Lora" w:eastAsia="Lora" w:hAnsi="Lora"/>
        </w:rPr>
      </w:pPr>
      <w:r w:rsidDel="00000000" w:rsidR="00000000" w:rsidRPr="00000000">
        <w:rPr>
          <w:rFonts w:ascii="Lora" w:cs="Lora" w:eastAsia="Lora" w:hAnsi="Lora"/>
          <w:rtl w:val="0"/>
        </w:rPr>
        <w:t xml:space="preserve">IX.</w:t>
        <w:tab/>
      </w:r>
      <w:r w:rsidDel="00000000" w:rsidR="00000000" w:rsidRPr="00000000">
        <w:rPr>
          <w:rFonts w:ascii="Lora" w:cs="Lora" w:eastAsia="Lora" w:hAnsi="Lora"/>
          <w:u w:val="single"/>
          <w:rtl w:val="0"/>
        </w:rPr>
        <w:t xml:space="preserve">Other Business.</w:t>
      </w:r>
      <w:r w:rsidDel="00000000" w:rsidR="00000000" w:rsidRPr="00000000">
        <w:rPr>
          <w:rFonts w:ascii="Lora" w:cs="Lora" w:eastAsia="Lora" w:hAnsi="Lora"/>
          <w:rtl w:val="0"/>
        </w:rPr>
        <w:t xml:space="preserve">  Teddi Craddock teaches classes at Boone Memorial Hospital and asked if she could use the STEADI powerpoint for her classes.  We will check and let her know.</w:t>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after="0" w:lineRule="auto"/>
        <w:ind w:left="720" w:hanging="720"/>
        <w:rPr>
          <w:rFonts w:ascii="Lora" w:cs="Lora" w:eastAsia="Lora" w:hAnsi="Lora"/>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after="0" w:lineRule="auto"/>
        <w:ind w:left="720" w:hanging="720"/>
        <w:rPr>
          <w:rFonts w:ascii="Lora" w:cs="Lora" w:eastAsia="Lora" w:hAnsi="Lora"/>
        </w:rPr>
      </w:pPr>
      <w:r w:rsidDel="00000000" w:rsidR="00000000" w:rsidRPr="00000000">
        <w:rPr>
          <w:rFonts w:ascii="Lora" w:cs="Lora" w:eastAsia="Lora" w:hAnsi="Lora"/>
          <w:rtl w:val="0"/>
        </w:rPr>
        <w:t xml:space="preserve">X. </w:t>
        <w:tab/>
      </w:r>
      <w:r w:rsidDel="00000000" w:rsidR="00000000" w:rsidRPr="00000000">
        <w:rPr>
          <w:rFonts w:ascii="Lora" w:cs="Lora" w:eastAsia="Lora" w:hAnsi="Lora"/>
          <w:u w:val="single"/>
          <w:rtl w:val="0"/>
        </w:rPr>
        <w:t xml:space="preserve">Incident Management System (IMS) and HHA</w:t>
      </w:r>
      <w:r w:rsidDel="00000000" w:rsidR="00000000" w:rsidRPr="00000000">
        <w:rPr>
          <w:rFonts w:ascii="Lora" w:cs="Lora" w:eastAsia="Lora" w:hAnsi="Lora"/>
          <w:rtl w:val="0"/>
        </w:rPr>
        <w:t xml:space="preserve">.  April Goebel gave an update on these two systems:</w:t>
      </w:r>
    </w:p>
    <w:p w:rsidR="00000000" w:rsidDel="00000000" w:rsidP="00000000" w:rsidRDefault="00000000" w:rsidRPr="00000000" w14:paraId="00000036">
      <w:pPr>
        <w:numPr>
          <w:ilvl w:val="0"/>
          <w:numId w:val="3"/>
        </w:numPr>
        <w:pBdr>
          <w:top w:space="0" w:sz="0" w:val="nil"/>
          <w:left w:space="0" w:sz="0" w:val="nil"/>
          <w:bottom w:space="0" w:sz="0" w:val="nil"/>
          <w:right w:space="0" w:sz="0" w:val="nil"/>
          <w:between w:space="0" w:sz="0" w:val="nil"/>
        </w:pBdr>
        <w:spacing w:after="0" w:lineRule="auto"/>
        <w:ind w:left="2160" w:hanging="360"/>
        <w:rPr>
          <w:rFonts w:ascii="Lora" w:cs="Lora" w:eastAsia="Lora" w:hAnsi="Lora"/>
          <w:u w:val="none"/>
        </w:rPr>
      </w:pPr>
      <w:r w:rsidDel="00000000" w:rsidR="00000000" w:rsidRPr="00000000">
        <w:rPr>
          <w:rFonts w:ascii="Lora" w:cs="Lora" w:eastAsia="Lora" w:hAnsi="Lora"/>
          <w:rtl w:val="0"/>
        </w:rPr>
        <w:t xml:space="preserve">November 1st is the deadline for providers to adhere to the policy of entering their follow up on incidents within 14 days.  </w:t>
      </w:r>
      <w:r w:rsidDel="00000000" w:rsidR="00000000" w:rsidRPr="00000000">
        <w:rPr>
          <w:rtl w:val="0"/>
        </w:rPr>
      </w:r>
    </w:p>
    <w:p w:rsidR="00000000" w:rsidDel="00000000" w:rsidP="00000000" w:rsidRDefault="00000000" w:rsidRPr="00000000" w14:paraId="00000037">
      <w:pPr>
        <w:numPr>
          <w:ilvl w:val="0"/>
          <w:numId w:val="3"/>
        </w:numPr>
        <w:pBdr>
          <w:top w:space="0" w:sz="0" w:val="nil"/>
          <w:left w:space="0" w:sz="0" w:val="nil"/>
          <w:bottom w:space="0" w:sz="0" w:val="nil"/>
          <w:right w:space="0" w:sz="0" w:val="nil"/>
          <w:between w:space="0" w:sz="0" w:val="nil"/>
        </w:pBdr>
        <w:spacing w:after="0" w:lineRule="auto"/>
        <w:ind w:left="2160" w:hanging="360"/>
        <w:rPr>
          <w:rFonts w:ascii="Lora" w:cs="Lora" w:eastAsia="Lora" w:hAnsi="Lora"/>
          <w:u w:val="none"/>
        </w:rPr>
      </w:pPr>
      <w:r w:rsidDel="00000000" w:rsidR="00000000" w:rsidRPr="00000000">
        <w:rPr>
          <w:rFonts w:ascii="Lora" w:cs="Lora" w:eastAsia="Lora" w:hAnsi="Lora"/>
          <w:rtl w:val="0"/>
        </w:rPr>
        <w:t xml:space="preserve">April is working on a Handbook for the new IMS customized to WV.</w:t>
      </w:r>
      <w:r w:rsidDel="00000000" w:rsidR="00000000" w:rsidRPr="00000000">
        <w:rPr>
          <w:rtl w:val="0"/>
        </w:rPr>
      </w:r>
    </w:p>
    <w:p w:rsidR="00000000" w:rsidDel="00000000" w:rsidP="00000000" w:rsidRDefault="00000000" w:rsidRPr="00000000" w14:paraId="00000038">
      <w:pPr>
        <w:numPr>
          <w:ilvl w:val="0"/>
          <w:numId w:val="3"/>
        </w:numPr>
        <w:pBdr>
          <w:top w:space="0" w:sz="0" w:val="nil"/>
          <w:left w:space="0" w:sz="0" w:val="nil"/>
          <w:bottom w:space="0" w:sz="0" w:val="nil"/>
          <w:right w:space="0" w:sz="0" w:val="nil"/>
          <w:between w:space="0" w:sz="0" w:val="nil"/>
        </w:pBdr>
        <w:spacing w:after="0" w:lineRule="auto"/>
        <w:ind w:left="2160" w:hanging="360"/>
        <w:rPr>
          <w:rFonts w:ascii="Lora" w:cs="Lora" w:eastAsia="Lora" w:hAnsi="Lora"/>
          <w:u w:val="none"/>
        </w:rPr>
      </w:pPr>
      <w:r w:rsidDel="00000000" w:rsidR="00000000" w:rsidRPr="00000000">
        <w:rPr>
          <w:rFonts w:ascii="Lora" w:cs="Lora" w:eastAsia="Lora" w:hAnsi="Lora"/>
          <w:u w:val="single"/>
          <w:rtl w:val="0"/>
        </w:rPr>
        <w:t xml:space="preserve">HHA</w:t>
      </w:r>
      <w:r w:rsidDel="00000000" w:rsidR="00000000" w:rsidRPr="00000000">
        <w:rPr>
          <w:rFonts w:ascii="Lora" w:cs="Lora" w:eastAsia="Lora" w:hAnsi="Lora"/>
          <w:rtl w:val="0"/>
        </w:rPr>
        <w:t xml:space="preserve">.  Providers are still able to bill directly through Gainwell, however, when the outstanding issues are resolved, they must all bill through HHA.</w:t>
      </w: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after="0" w:lineRule="auto"/>
        <w:ind w:left="1440" w:hanging="1440"/>
        <w:rPr>
          <w:rFonts w:ascii="Lora" w:cs="Lora" w:eastAsia="Lora" w:hAnsi="Lora"/>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after="0" w:lineRule="auto"/>
        <w:ind w:left="1440" w:hanging="1440"/>
        <w:rPr>
          <w:rFonts w:ascii="Lora" w:cs="Lora" w:eastAsia="Lora" w:hAnsi="Lora"/>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after="0" w:lineRule="auto"/>
        <w:ind w:left="90" w:firstLine="0"/>
        <w:rPr>
          <w:rFonts w:ascii="Lora" w:cs="Lora" w:eastAsia="Lora" w:hAnsi="Lora"/>
          <w:color w:val="000000"/>
        </w:rPr>
      </w:pPr>
      <w:r w:rsidDel="00000000" w:rsidR="00000000" w:rsidRPr="00000000">
        <w:rPr>
          <w:rFonts w:ascii="Lora" w:cs="Lora" w:eastAsia="Lora" w:hAnsi="Lora"/>
          <w:rtl w:val="0"/>
        </w:rPr>
        <w:t xml:space="preserve">With no further business, the meeting was adjourned.</w:t>
      </w:r>
      <w:r w:rsidDel="00000000" w:rsidR="00000000" w:rsidRPr="00000000">
        <w:rPr>
          <w:rFonts w:ascii="Lora" w:cs="Lora" w:eastAsia="Lora" w:hAnsi="Lora"/>
          <w:color w:val="000000"/>
          <w:rtl w:val="0"/>
        </w:rPr>
        <w:t xml:space="preserve"> </w:t>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after="0" w:lineRule="auto"/>
        <w:ind w:left="90" w:firstLine="0"/>
        <w:rPr>
          <w:rFonts w:ascii="Lora" w:cs="Lora" w:eastAsia="Lora" w:hAnsi="Lora"/>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0" w:lineRule="auto"/>
        <w:ind w:left="90" w:firstLine="0"/>
        <w:rPr>
          <w:rFonts w:ascii="Lora" w:cs="Lora" w:eastAsia="Lora" w:hAnsi="Lora"/>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0" w:lineRule="auto"/>
        <w:ind w:left="90" w:firstLine="0"/>
        <w:rPr>
          <w:rFonts w:ascii="Lora" w:cs="Lora" w:eastAsia="Lora" w:hAnsi="Lora"/>
          <w:color w:val="000000"/>
          <w:u w:val="single"/>
        </w:rPr>
      </w:pPr>
      <w:r w:rsidDel="00000000" w:rsidR="00000000" w:rsidRPr="00000000">
        <w:rPr>
          <w:rFonts w:ascii="Lora" w:cs="Lora" w:eastAsia="Lora" w:hAnsi="Lora"/>
          <w:color w:val="000000"/>
          <w:rtl w:val="0"/>
        </w:rPr>
        <w:t xml:space="preserve"> </w:t>
      </w:r>
      <w:r w:rsidDel="00000000" w:rsidR="00000000" w:rsidRPr="00000000">
        <w:rPr>
          <w:rFonts w:ascii="Lora" w:cs="Lora" w:eastAsia="Lora" w:hAnsi="Lora"/>
          <w:b w:val="1"/>
          <w:i w:val="1"/>
          <w:rtl w:val="0"/>
        </w:rPr>
        <w:t xml:space="preserve">Next Meeting:  January 23, 2024</w:t>
      </w: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5840" w:w="12240" w:orient="portrait"/>
      <w:pgMar w:bottom="900" w:top="900" w:left="1080" w:right="108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ora">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upperRoman"/>
      <w:lvlText w:val="%1."/>
      <w:lvlJc w:val="left"/>
      <w:pPr>
        <w:ind w:left="1350" w:hanging="720"/>
      </w:pPr>
      <w:rPr>
        <w:b w:val="0"/>
      </w:rPr>
    </w:lvl>
    <w:lvl w:ilvl="1">
      <w:start w:val="1"/>
      <w:numFmt w:val="bullet"/>
      <w:lvlText w:val="●"/>
      <w:lvlJc w:val="left"/>
      <w:pPr>
        <w:ind w:left="1800" w:hanging="360"/>
      </w:pPr>
      <w:rPr>
        <w:rFonts w:ascii="Noto Sans" w:cs="Noto Sans" w:eastAsia="Noto Sans" w:hAnsi="Noto Sans"/>
      </w:rPr>
    </w:lvl>
    <w:lvl w:ilvl="2">
      <w:start w:val="1"/>
      <w:numFmt w:val="bullet"/>
      <w:lvlText w:val="o"/>
      <w:lvlJc w:val="left"/>
      <w:pPr>
        <w:ind w:left="2520" w:hanging="180"/>
      </w:pPr>
      <w:rPr>
        <w:rFonts w:ascii="Courier New" w:cs="Courier New" w:eastAsia="Courier New" w:hAnsi="Courier New"/>
      </w:rPr>
    </w:lvl>
    <w:lvl w:ilvl="3">
      <w:start w:val="1"/>
      <w:numFmt w:val="bullet"/>
      <w:lvlText w:val="●"/>
      <w:lvlJc w:val="left"/>
      <w:pPr>
        <w:ind w:left="3240" w:hanging="360"/>
      </w:pPr>
      <w:rPr>
        <w:rFonts w:ascii="Noto Sans" w:cs="Noto Sans" w:eastAsia="Noto Sans" w:hAnsi="Noto Sans"/>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ListParagraph">
    <w:name w:val="List Paragraph"/>
    <w:basedOn w:val="Normal"/>
    <w:uiPriority w:val="34"/>
    <w:qFormat w:val="1"/>
    <w:rsid w:val="007D4FFC"/>
    <w:pPr>
      <w:ind w:left="720"/>
      <w:contextualSpacing w:val="1"/>
    </w:pPr>
  </w:style>
  <w:style w:type="paragraph" w:styleId="Header">
    <w:name w:val="header"/>
    <w:basedOn w:val="Normal"/>
    <w:link w:val="HeaderChar"/>
    <w:uiPriority w:val="99"/>
    <w:unhideWhenUsed w:val="1"/>
    <w:rsid w:val="005A4E05"/>
    <w:pPr>
      <w:tabs>
        <w:tab w:val="center" w:pos="4680"/>
        <w:tab w:val="right" w:pos="9360"/>
      </w:tabs>
      <w:spacing w:after="0" w:line="240" w:lineRule="auto"/>
    </w:pPr>
  </w:style>
  <w:style w:type="character" w:styleId="HeaderChar" w:customStyle="1">
    <w:name w:val="Header Char"/>
    <w:basedOn w:val="DefaultParagraphFont"/>
    <w:link w:val="Header"/>
    <w:uiPriority w:val="99"/>
    <w:rsid w:val="005A4E05"/>
  </w:style>
  <w:style w:type="paragraph" w:styleId="Footer">
    <w:name w:val="footer"/>
    <w:basedOn w:val="Normal"/>
    <w:link w:val="FooterChar"/>
    <w:uiPriority w:val="99"/>
    <w:unhideWhenUsed w:val="1"/>
    <w:rsid w:val="005A4E05"/>
    <w:pPr>
      <w:tabs>
        <w:tab w:val="center" w:pos="4680"/>
        <w:tab w:val="right" w:pos="9360"/>
      </w:tabs>
      <w:spacing w:after="0" w:line="240" w:lineRule="auto"/>
    </w:pPr>
  </w:style>
  <w:style w:type="character" w:styleId="FooterChar" w:customStyle="1">
    <w:name w:val="Footer Char"/>
    <w:basedOn w:val="DefaultParagraphFont"/>
    <w:link w:val="Footer"/>
    <w:uiPriority w:val="99"/>
    <w:rsid w:val="005A4E05"/>
  </w:style>
  <w:style w:type="paragraph" w:styleId="BalloonText">
    <w:name w:val="Balloon Text"/>
    <w:basedOn w:val="Normal"/>
    <w:link w:val="BalloonTextChar"/>
    <w:uiPriority w:val="99"/>
    <w:semiHidden w:val="1"/>
    <w:unhideWhenUsed w:val="1"/>
    <w:rsid w:val="009A11EC"/>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9A11EC"/>
    <w:rPr>
      <w:rFonts w:ascii="Tahoma" w:cs="Tahoma" w:hAnsi="Tahoma"/>
      <w:sz w:val="16"/>
      <w:szCs w:val="16"/>
    </w:rPr>
  </w:style>
  <w:style w:type="table" w:styleId="TableGrid">
    <w:name w:val="Table Grid"/>
    <w:basedOn w:val="TableNormal"/>
    <w:uiPriority w:val="59"/>
    <w:rsid w:val="0089504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895043"/>
    <w:rPr>
      <w:color w:val="0000ff" w:themeColor="hyperlink"/>
      <w:u w:val="single"/>
    </w:rPr>
  </w:style>
  <w:style w:type="paragraph" w:styleId="NormalWeb">
    <w:name w:val="Normal (Web)"/>
    <w:basedOn w:val="Normal"/>
    <w:uiPriority w:val="99"/>
    <w:unhideWhenUsed w:val="1"/>
    <w:rsid w:val="00715164"/>
    <w:pPr>
      <w:spacing w:after="100" w:afterAutospacing="1" w:before="100" w:beforeAutospacing="1" w:line="240" w:lineRule="auto"/>
    </w:pPr>
    <w:rPr>
      <w:rFonts w:ascii="Times New Roman" w:cs="Times New Roman" w:hAnsi="Times New Roman"/>
      <w:sz w:val="24"/>
      <w:szCs w:val="24"/>
    </w:rPr>
  </w:style>
  <w:style w:type="character" w:styleId="FollowedHyperlink">
    <w:name w:val="FollowedHyperlink"/>
    <w:basedOn w:val="DefaultParagraphFont"/>
    <w:uiPriority w:val="99"/>
    <w:semiHidden w:val="1"/>
    <w:unhideWhenUsed w:val="1"/>
    <w:rsid w:val="006C7786"/>
    <w:rPr>
      <w:color w:val="800080" w:themeColor="followedHyperlink"/>
      <w:u w:val="single"/>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3.xml"/><Relationship Id="rId13" Type="http://schemas.openxmlformats.org/officeDocument/2006/relationships/footer" Target="footer2.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thardy@drofwv.org" TargetMode="Externa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Lora-regular.ttf"/><Relationship Id="rId6" Type="http://schemas.openxmlformats.org/officeDocument/2006/relationships/font" Target="fonts/Lora-bold.ttf"/><Relationship Id="rId7" Type="http://schemas.openxmlformats.org/officeDocument/2006/relationships/font" Target="fonts/Lora-italic.ttf"/><Relationship Id="rId8" Type="http://schemas.openxmlformats.org/officeDocument/2006/relationships/font" Target="fonts/Lor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kyQIdgkCJgA7pbjozuG00OurQQ==">CgMxLjA4AHIhMUU5UFhtaTFmcHkxRkRTOFVFcnBNOG81ZUtyWnUtalBW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2021-11-24T18:05:00Z</dcterms:created>
  <dc:creator>Silverman, Susan R</dc:creator>
</cp:coreProperties>
</file>