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Lora" w:cs="Lora" w:eastAsia="Lora" w:hAnsi="Lora"/>
        </w:rPr>
      </w:pPr>
      <w:r w:rsidDel="00000000" w:rsidR="00000000" w:rsidRPr="00000000">
        <w:rPr>
          <w:rFonts w:ascii="Lora" w:cs="Lora" w:eastAsia="Lora" w:hAnsi="Lora"/>
          <w:rtl w:val="0"/>
        </w:rPr>
        <w:t xml:space="preserve">West Virginia Medicaid Aged and Disabled Waiver</w:t>
      </w:r>
    </w:p>
    <w:p w:rsidR="00000000" w:rsidDel="00000000" w:rsidP="00000000" w:rsidRDefault="00000000" w:rsidRPr="00000000" w14:paraId="00000002">
      <w:pPr>
        <w:spacing w:after="0" w:lineRule="auto"/>
        <w:jc w:val="center"/>
        <w:rPr>
          <w:rFonts w:ascii="Lora" w:cs="Lora" w:eastAsia="Lora" w:hAnsi="Lora"/>
        </w:rPr>
      </w:pPr>
      <w:r w:rsidDel="00000000" w:rsidR="00000000" w:rsidRPr="00000000">
        <w:rPr>
          <w:rFonts w:ascii="Lora" w:cs="Lora" w:eastAsia="Lora" w:hAnsi="Lora"/>
          <w:rtl w:val="0"/>
        </w:rPr>
        <w:t xml:space="preserve">Quality Improvement Advisory Council Meeting Minutes</w:t>
      </w:r>
    </w:p>
    <w:p w:rsidR="00000000" w:rsidDel="00000000" w:rsidP="00000000" w:rsidRDefault="00000000" w:rsidRPr="00000000" w14:paraId="00000003">
      <w:pPr>
        <w:spacing w:after="0" w:lineRule="auto"/>
        <w:jc w:val="center"/>
        <w:rPr>
          <w:rFonts w:ascii="Lora" w:cs="Lora" w:eastAsia="Lora" w:hAnsi="Lora"/>
        </w:rPr>
      </w:pPr>
      <w:r w:rsidDel="00000000" w:rsidR="00000000" w:rsidRPr="00000000">
        <w:rPr>
          <w:rFonts w:ascii="Lora" w:cs="Lora" w:eastAsia="Lora" w:hAnsi="Lora"/>
          <w:rtl w:val="0"/>
        </w:rPr>
        <w:t xml:space="preserve">July 25, 2023</w:t>
      </w:r>
    </w:p>
    <w:p w:rsidR="00000000" w:rsidDel="00000000" w:rsidP="00000000" w:rsidRDefault="00000000" w:rsidRPr="00000000" w14:paraId="00000004">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5">
      <w:pPr>
        <w:spacing w:after="0" w:lineRule="auto"/>
        <w:jc w:val="center"/>
        <w:rPr>
          <w:rFonts w:ascii="Lora" w:cs="Lora" w:eastAsia="Lora" w:hAnsi="Lora"/>
        </w:rPr>
      </w:pPr>
      <w:r w:rsidDel="00000000" w:rsidR="00000000" w:rsidRPr="00000000">
        <w:rPr>
          <w:rtl w:val="0"/>
        </w:rPr>
      </w:r>
    </w:p>
    <w:p w:rsidR="00000000" w:rsidDel="00000000" w:rsidP="00000000" w:rsidRDefault="00000000" w:rsidRPr="00000000" w14:paraId="00000006">
      <w:pPr>
        <w:spacing w:after="0" w:lineRule="auto"/>
        <w:rPr>
          <w:rFonts w:ascii="Lora" w:cs="Lora" w:eastAsia="Lora" w:hAnsi="Lora"/>
        </w:rPr>
      </w:pPr>
      <w:r w:rsidDel="00000000" w:rsidR="00000000" w:rsidRPr="00000000">
        <w:rPr>
          <w:rFonts w:ascii="Lora" w:cs="Lora" w:eastAsia="Lora" w:hAnsi="Lora"/>
          <w:u w:val="single"/>
          <w:rtl w:val="0"/>
        </w:rPr>
        <w:t xml:space="preserve">Attendees</w:t>
      </w:r>
      <w:r w:rsidDel="00000000" w:rsidR="00000000" w:rsidRPr="00000000">
        <w:rPr>
          <w:rFonts w:ascii="Lora" w:cs="Lora" w:eastAsia="Lora" w:hAnsi="Lora"/>
          <w:rtl w:val="0"/>
        </w:rPr>
        <w:t xml:space="preserve">:</w:t>
        <w:tab/>
        <w:tab/>
        <w:tab/>
        <w:tab/>
        <w:tab/>
        <w:t xml:space="preserve">  </w:t>
      </w:r>
    </w:p>
    <w:p w:rsidR="00000000" w:rsidDel="00000000" w:rsidP="00000000" w:rsidRDefault="00000000" w:rsidRPr="00000000" w14:paraId="00000007">
      <w:pPr>
        <w:spacing w:after="0" w:lineRule="auto"/>
        <w:rPr>
          <w:rFonts w:ascii="Lora" w:cs="Lora" w:eastAsia="Lora" w:hAnsi="Lora"/>
        </w:rPr>
      </w:pPr>
      <w:r w:rsidDel="00000000" w:rsidR="00000000" w:rsidRPr="00000000">
        <w:rPr>
          <w:rFonts w:ascii="Lora" w:cs="Lora" w:eastAsia="Lora" w:hAnsi="Lora"/>
          <w:rtl w:val="0"/>
        </w:rPr>
        <w:t xml:space="preserve">LuAnn Summers</w:t>
        <w:tab/>
        <w:tab/>
        <w:t xml:space="preserve">Radene Hinkle</w:t>
        <w:tab/>
        <w:t xml:space="preserve">Carissa Davis</w:t>
        <w:tab/>
        <w:tab/>
      </w:r>
    </w:p>
    <w:p w:rsidR="00000000" w:rsidDel="00000000" w:rsidP="00000000" w:rsidRDefault="00000000" w:rsidRPr="00000000" w14:paraId="00000008">
      <w:pPr>
        <w:spacing w:after="0" w:lineRule="auto"/>
        <w:rPr>
          <w:rFonts w:ascii="Lora" w:cs="Lora" w:eastAsia="Lora" w:hAnsi="Lora"/>
        </w:rPr>
      </w:pPr>
      <w:r w:rsidDel="00000000" w:rsidR="00000000" w:rsidRPr="00000000">
        <w:rPr>
          <w:rFonts w:ascii="Lora" w:cs="Lora" w:eastAsia="Lora" w:hAnsi="Lora"/>
          <w:rtl w:val="0"/>
        </w:rPr>
        <w:t xml:space="preserve">Mark Fordyce</w:t>
        <w:tab/>
        <w:tab/>
        <w:tab/>
        <w:t xml:space="preserve">Susan Silverman</w:t>
        <w:tab/>
        <w:t xml:space="preserve">Mandy Filippelli</w:t>
        <w:tab/>
      </w:r>
    </w:p>
    <w:p w:rsidR="00000000" w:rsidDel="00000000" w:rsidP="00000000" w:rsidRDefault="00000000" w:rsidRPr="00000000" w14:paraId="00000009">
      <w:pPr>
        <w:spacing w:after="0" w:lineRule="auto"/>
        <w:rPr>
          <w:rFonts w:ascii="Lora" w:cs="Lora" w:eastAsia="Lora" w:hAnsi="Lora"/>
        </w:rPr>
      </w:pPr>
      <w:r w:rsidDel="00000000" w:rsidR="00000000" w:rsidRPr="00000000">
        <w:rPr>
          <w:rFonts w:ascii="Lora" w:cs="Lora" w:eastAsia="Lora" w:hAnsi="Lora"/>
          <w:rtl w:val="0"/>
        </w:rPr>
        <w:t xml:space="preserve">Brian Holstine</w:t>
      </w:r>
      <w:r w:rsidDel="00000000" w:rsidR="00000000" w:rsidRPr="00000000">
        <w:rPr>
          <w:rtl w:val="0"/>
        </w:rPr>
        <w:tab/>
        <w:tab/>
      </w:r>
      <w:r w:rsidDel="00000000" w:rsidR="00000000" w:rsidRPr="00000000">
        <w:rPr>
          <w:rFonts w:ascii="Lora" w:cs="Lora" w:eastAsia="Lora" w:hAnsi="Lora"/>
          <w:rtl w:val="0"/>
        </w:rPr>
        <w:t xml:space="preserve">Nicki Naesmith</w:t>
        <w:tab/>
        <w:t xml:space="preserve">Sherry Wooten</w:t>
      </w:r>
    </w:p>
    <w:p w:rsidR="00000000" w:rsidDel="00000000" w:rsidP="00000000" w:rsidRDefault="00000000" w:rsidRPr="00000000" w14:paraId="0000000A">
      <w:pPr>
        <w:spacing w:after="0" w:lineRule="auto"/>
        <w:rPr>
          <w:rFonts w:ascii="Lora" w:cs="Lora" w:eastAsia="Lora" w:hAnsi="Lora"/>
        </w:rPr>
      </w:pPr>
      <w:r w:rsidDel="00000000" w:rsidR="00000000" w:rsidRPr="00000000">
        <w:rPr>
          <w:rFonts w:ascii="Lora" w:cs="Lora" w:eastAsia="Lora" w:hAnsi="Lora"/>
          <w:rtl w:val="0"/>
        </w:rPr>
        <w:t xml:space="preserve">Sara Martin</w:t>
        <w:tab/>
        <w:tab/>
        <w:tab/>
        <w:t xml:space="preserve">Meredith Pride</w:t>
        <w:tab/>
        <w:t xml:space="preserve">Martha Canterbury</w:t>
        <w:tab/>
        <w:tab/>
        <w:tab/>
      </w:r>
    </w:p>
    <w:p w:rsidR="00000000" w:rsidDel="00000000" w:rsidP="00000000" w:rsidRDefault="00000000" w:rsidRPr="00000000" w14:paraId="0000000B">
      <w:pPr>
        <w:spacing w:after="0" w:lineRule="auto"/>
        <w:rPr>
          <w:rFonts w:ascii="Lora" w:cs="Lora" w:eastAsia="Lora" w:hAnsi="Lora"/>
        </w:rPr>
      </w:pPr>
      <w:hyperlink r:id="rId7">
        <w:r w:rsidDel="00000000" w:rsidR="00000000" w:rsidRPr="00000000">
          <w:rPr>
            <w:rFonts w:ascii="Lora" w:cs="Lora" w:eastAsia="Lora" w:hAnsi="Lora"/>
            <w:rtl w:val="0"/>
          </w:rPr>
          <w:t xml:space="preserve">Taniua Hardy</w:t>
        </w:r>
      </w:hyperlink>
      <w:r w:rsidDel="00000000" w:rsidR="00000000" w:rsidRPr="00000000">
        <w:rPr>
          <w:rFonts w:ascii="Lora" w:cs="Lora" w:eastAsia="Lora" w:hAnsi="Lora"/>
          <w:rtl w:val="0"/>
        </w:rPr>
        <w:tab/>
        <w:tab/>
        <w:tab/>
        <w:t xml:space="preserve">Lorrie Crigger</w:t>
        <w:tab/>
        <w:t xml:space="preserve">Suzanne Messenger</w:t>
      </w:r>
    </w:p>
    <w:p w:rsidR="00000000" w:rsidDel="00000000" w:rsidP="00000000" w:rsidRDefault="00000000" w:rsidRPr="00000000" w14:paraId="0000000C">
      <w:pPr>
        <w:spacing w:after="0" w:lineRule="auto"/>
        <w:rPr>
          <w:rFonts w:ascii="Lora" w:cs="Lora" w:eastAsia="Lora" w:hAnsi="Lora"/>
        </w:rPr>
      </w:pPr>
      <w:r w:rsidDel="00000000" w:rsidR="00000000" w:rsidRPr="00000000">
        <w:rPr>
          <w:rFonts w:ascii="Lora" w:cs="Lora" w:eastAsia="Lora" w:hAnsi="Lora"/>
          <w:rtl w:val="0"/>
        </w:rPr>
        <w:t xml:space="preserve">Katherine Randall</w:t>
        <w:tab/>
        <w:tab/>
        <w:t xml:space="preserve">Leah Browning</w:t>
        <w:tab/>
        <w:t xml:space="preserve">Brittany Thomas</w:t>
      </w:r>
    </w:p>
    <w:p w:rsidR="00000000" w:rsidDel="00000000" w:rsidP="00000000" w:rsidRDefault="00000000" w:rsidRPr="00000000" w14:paraId="0000000D">
      <w:pPr>
        <w:spacing w:after="0" w:lineRule="auto"/>
        <w:rPr>
          <w:rFonts w:ascii="Lora" w:cs="Lora" w:eastAsia="Lora" w:hAnsi="Lora"/>
        </w:rPr>
      </w:pPr>
      <w:r w:rsidDel="00000000" w:rsidR="00000000" w:rsidRPr="00000000">
        <w:rPr>
          <w:rFonts w:ascii="Lora" w:cs="Lora" w:eastAsia="Lora" w:hAnsi="Lora"/>
          <w:rtl w:val="0"/>
        </w:rPr>
        <w:tab/>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Welcome</w:t>
      </w:r>
      <w:r w:rsidDel="00000000" w:rsidR="00000000" w:rsidRPr="00000000">
        <w:rPr>
          <w:rFonts w:ascii="Lora" w:cs="Lora" w:eastAsia="Lora" w:hAnsi="Lora"/>
          <w:color w:val="000000"/>
          <w:rtl w:val="0"/>
        </w:rPr>
        <w:t xml:space="preserve">.  Mark Fordyce welcomed Council members to the meeting.  </w:t>
      </w:r>
      <w:r w:rsidDel="00000000" w:rsidR="00000000" w:rsidRPr="00000000">
        <w:rPr>
          <w:rFonts w:ascii="Lora" w:cs="Lora" w:eastAsia="Lora" w:hAnsi="Lora"/>
          <w:rtl w:val="0"/>
        </w:rPr>
        <w:t xml:space="preserve">T</w:t>
      </w:r>
      <w:r w:rsidDel="00000000" w:rsidR="00000000" w:rsidRPr="00000000">
        <w:rPr>
          <w:rFonts w:ascii="Lora" w:cs="Lora" w:eastAsia="Lora" w:hAnsi="Lora"/>
          <w:color w:val="000000"/>
          <w:rtl w:val="0"/>
        </w:rPr>
        <w:t xml:space="preserve">he meeting continues to be conducted v</w:t>
      </w:r>
      <w:r w:rsidDel="00000000" w:rsidR="00000000" w:rsidRPr="00000000">
        <w:rPr>
          <w:rFonts w:ascii="Lora" w:cs="Lora" w:eastAsia="Lora" w:hAnsi="Lora"/>
          <w:rtl w:val="0"/>
        </w:rPr>
        <w:t xml:space="preserve">irtually</w:t>
      </w:r>
      <w:r w:rsidDel="00000000" w:rsidR="00000000" w:rsidRPr="00000000">
        <w:rPr>
          <w:rFonts w:ascii="Lora" w:cs="Lora" w:eastAsia="Lora" w:hAnsi="Lora"/>
          <w:color w:val="000000"/>
          <w:rtl w:val="0"/>
        </w:rPr>
        <w:t xml:space="preserve">.  All attendees intr</w:t>
      </w:r>
      <w:r w:rsidDel="00000000" w:rsidR="00000000" w:rsidRPr="00000000">
        <w:rPr>
          <w:rFonts w:ascii="Lora" w:cs="Lora" w:eastAsia="Lora" w:hAnsi="Lora"/>
          <w:rtl w:val="0"/>
        </w:rPr>
        <w:t xml:space="preserve">oduced themselves to the group.</w:t>
      </w:r>
      <w:r w:rsidDel="00000000" w:rsidR="00000000" w:rsidRPr="00000000">
        <w:rPr>
          <w:rtl w:val="0"/>
        </w:rPr>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pacing w:after="0" w:lineRule="auto"/>
        <w:ind w:left="720" w:hanging="720"/>
        <w:rPr>
          <w:rFonts w:ascii="Lora" w:cs="Lora" w:eastAsia="Lora" w:hAnsi="Lora"/>
          <w:color w:val="000000"/>
        </w:rPr>
      </w:pPr>
      <w:r w:rsidDel="00000000" w:rsidR="00000000" w:rsidRPr="00000000">
        <w:rPr>
          <w:rFonts w:ascii="Lora" w:cs="Lora" w:eastAsia="Lora" w:hAnsi="Lora"/>
          <w:color w:val="000000"/>
          <w:u w:val="single"/>
          <w:rtl w:val="0"/>
        </w:rPr>
        <w:t xml:space="preserve">Meeting Minutes</w:t>
      </w:r>
      <w:r w:rsidDel="00000000" w:rsidR="00000000" w:rsidRPr="00000000">
        <w:rPr>
          <w:rFonts w:ascii="Lora" w:cs="Lora" w:eastAsia="Lora" w:hAnsi="Lora"/>
          <w:color w:val="000000"/>
          <w:rtl w:val="0"/>
        </w:rPr>
        <w:t xml:space="preserve">.  Minutes from the </w:t>
      </w:r>
      <w:r w:rsidDel="00000000" w:rsidR="00000000" w:rsidRPr="00000000">
        <w:rPr>
          <w:rFonts w:ascii="Lora" w:cs="Lora" w:eastAsia="Lora" w:hAnsi="Lora"/>
          <w:rtl w:val="0"/>
        </w:rPr>
        <w:t xml:space="preserve">April 2023</w:t>
      </w:r>
      <w:r w:rsidDel="00000000" w:rsidR="00000000" w:rsidRPr="00000000">
        <w:rPr>
          <w:rFonts w:ascii="Lora" w:cs="Lora" w:eastAsia="Lora" w:hAnsi="Lora"/>
          <w:color w:val="000000"/>
          <w:rtl w:val="0"/>
        </w:rPr>
        <w:t xml:space="preserve"> meeting were reviewed. </w:t>
      </w:r>
      <w:r w:rsidDel="00000000" w:rsidR="00000000" w:rsidRPr="00000000">
        <w:rPr>
          <w:rtl w:val="0"/>
        </w:rPr>
      </w:r>
    </w:p>
    <w:p w:rsidR="00000000" w:rsidDel="00000000" w:rsidP="00000000" w:rsidRDefault="00000000" w:rsidRPr="00000000" w14:paraId="00000010">
      <w:pPr>
        <w:numPr>
          <w:ilvl w:val="0"/>
          <w:numId w:val="2"/>
        </w:numPr>
        <w:spacing w:after="0" w:lineRule="auto"/>
        <w:ind w:left="720" w:hanging="720"/>
        <w:rPr>
          <w:rFonts w:ascii="Lora" w:cs="Lora" w:eastAsia="Lora" w:hAnsi="Lora"/>
        </w:rPr>
      </w:pPr>
      <w:r w:rsidDel="00000000" w:rsidR="00000000" w:rsidRPr="00000000">
        <w:rPr>
          <w:rFonts w:ascii="Lora" w:cs="Lora" w:eastAsia="Lora" w:hAnsi="Lora"/>
          <w:u w:val="single"/>
          <w:rtl w:val="0"/>
        </w:rPr>
        <w:t xml:space="preserve">Take me Home (TMH) Transition Update</w:t>
      </w:r>
      <w:r w:rsidDel="00000000" w:rsidR="00000000" w:rsidRPr="00000000">
        <w:rPr>
          <w:rFonts w:ascii="Lora" w:cs="Lora" w:eastAsia="Lora" w:hAnsi="Lora"/>
          <w:rtl w:val="0"/>
        </w:rPr>
        <w:t xml:space="preserve">.  Sara Martin gave the update</w:t>
      </w:r>
    </w:p>
    <w:p w:rsidR="00000000" w:rsidDel="00000000" w:rsidP="00000000" w:rsidRDefault="00000000" w:rsidRPr="00000000" w14:paraId="00000011">
      <w:pPr>
        <w:spacing w:after="0" w:lineRule="auto"/>
        <w:ind w:left="1350" w:firstLine="0"/>
        <w:rPr>
          <w:rFonts w:ascii="Lora" w:cs="Lora" w:eastAsia="Lora" w:hAnsi="Lora"/>
        </w:rPr>
      </w:pPr>
      <w:r w:rsidDel="00000000" w:rsidR="00000000" w:rsidRPr="00000000">
        <w:rPr>
          <w:rFonts w:ascii="Lora" w:cs="Lora" w:eastAsia="Lora" w:hAnsi="Lora"/>
          <w:rtl w:val="0"/>
        </w:rPr>
        <w:t xml:space="preserve">Referrals</w:t>
        <w:tab/>
        <w:tab/>
        <w:t xml:space="preserve">57</w:t>
      </w:r>
    </w:p>
    <w:p w:rsidR="00000000" w:rsidDel="00000000" w:rsidP="00000000" w:rsidRDefault="00000000" w:rsidRPr="00000000" w14:paraId="00000012">
      <w:pPr>
        <w:spacing w:after="0" w:lineRule="auto"/>
        <w:ind w:left="1350" w:firstLine="0"/>
        <w:rPr>
          <w:rFonts w:ascii="Lora" w:cs="Lora" w:eastAsia="Lora" w:hAnsi="Lora"/>
        </w:rPr>
      </w:pPr>
      <w:r w:rsidDel="00000000" w:rsidR="00000000" w:rsidRPr="00000000">
        <w:rPr>
          <w:rFonts w:ascii="Lora" w:cs="Lora" w:eastAsia="Lora" w:hAnsi="Lora"/>
          <w:rtl w:val="0"/>
        </w:rPr>
        <w:t xml:space="preserve">Intakes</w:t>
        <w:tab/>
        <w:tab/>
        <w:tab/>
        <w:t xml:space="preserve">46</w:t>
      </w:r>
    </w:p>
    <w:p w:rsidR="00000000" w:rsidDel="00000000" w:rsidP="00000000" w:rsidRDefault="00000000" w:rsidRPr="00000000" w14:paraId="00000013">
      <w:pPr>
        <w:spacing w:after="0" w:lineRule="auto"/>
        <w:ind w:left="1350" w:firstLine="0"/>
        <w:rPr>
          <w:rFonts w:ascii="Lora" w:cs="Lora" w:eastAsia="Lora" w:hAnsi="Lora"/>
        </w:rPr>
      </w:pPr>
      <w:r w:rsidDel="00000000" w:rsidR="00000000" w:rsidRPr="00000000">
        <w:rPr>
          <w:rFonts w:ascii="Lora" w:cs="Lora" w:eastAsia="Lora" w:hAnsi="Lora"/>
          <w:rtl w:val="0"/>
        </w:rPr>
        <w:t xml:space="preserve">TAPRV’s</w:t>
        <w:tab/>
        <w:tab/>
        <w:t xml:space="preserve">19</w:t>
      </w:r>
    </w:p>
    <w:p w:rsidR="00000000" w:rsidDel="00000000" w:rsidP="00000000" w:rsidRDefault="00000000" w:rsidRPr="00000000" w14:paraId="00000014">
      <w:pPr>
        <w:spacing w:after="0" w:lineRule="auto"/>
        <w:ind w:left="3600" w:hanging="2250"/>
        <w:rPr>
          <w:rFonts w:ascii="Lora" w:cs="Lora" w:eastAsia="Lora" w:hAnsi="Lora"/>
        </w:rPr>
      </w:pPr>
      <w:r w:rsidDel="00000000" w:rsidR="00000000" w:rsidRPr="00000000">
        <w:rPr>
          <w:rFonts w:ascii="Lora" w:cs="Lora" w:eastAsia="Lora" w:hAnsi="Lora"/>
          <w:rtl w:val="0"/>
        </w:rPr>
        <w:t xml:space="preserve">Closed</w:t>
        <w:tab/>
        <w:t xml:space="preserve">28 pre-transition, 19 post-transition with 14 completing 365 days in the community.</w:t>
      </w:r>
    </w:p>
    <w:p w:rsidR="00000000" w:rsidDel="00000000" w:rsidP="00000000" w:rsidRDefault="00000000" w:rsidRPr="00000000" w14:paraId="00000015">
      <w:pPr>
        <w:spacing w:after="0" w:lineRule="auto"/>
        <w:ind w:left="3600" w:hanging="2250"/>
        <w:rPr>
          <w:rFonts w:ascii="Lora" w:cs="Lora" w:eastAsia="Lora" w:hAnsi="Lora"/>
        </w:rPr>
      </w:pPr>
      <w:r w:rsidDel="00000000" w:rsidR="00000000" w:rsidRPr="00000000">
        <w:rPr>
          <w:rFonts w:ascii="Lora" w:cs="Lora" w:eastAsia="Lora" w:hAnsi="Lora"/>
          <w:rtl w:val="0"/>
        </w:rPr>
        <w:t xml:space="preserve">Pipeline</w:t>
        <w:tab/>
        <w:t xml:space="preserve">77</w:t>
      </w:r>
    </w:p>
    <w:p w:rsidR="00000000" w:rsidDel="00000000" w:rsidP="00000000" w:rsidRDefault="00000000" w:rsidRPr="00000000" w14:paraId="00000016">
      <w:pPr>
        <w:spacing w:after="0" w:lineRule="auto"/>
        <w:ind w:left="3600" w:hanging="2250"/>
        <w:rPr>
          <w:rFonts w:ascii="Lora" w:cs="Lora" w:eastAsia="Lora" w:hAnsi="Lora"/>
        </w:rPr>
      </w:pPr>
      <w:r w:rsidDel="00000000" w:rsidR="00000000" w:rsidRPr="00000000">
        <w:rPr>
          <w:rtl w:val="0"/>
        </w:rPr>
      </w:r>
    </w:p>
    <w:p w:rsidR="00000000" w:rsidDel="00000000" w:rsidP="00000000" w:rsidRDefault="00000000" w:rsidRPr="00000000" w14:paraId="00000017">
      <w:pPr>
        <w:spacing w:after="0" w:lineRule="auto"/>
        <w:ind w:left="0" w:firstLine="0"/>
        <w:rPr>
          <w:rFonts w:ascii="Lora" w:cs="Lora" w:eastAsia="Lora" w:hAnsi="Lora"/>
        </w:rPr>
      </w:pPr>
      <w:r w:rsidDel="00000000" w:rsidR="00000000" w:rsidRPr="00000000">
        <w:rPr>
          <w:rFonts w:ascii="Lora" w:cs="Lora" w:eastAsia="Lora" w:hAnsi="Lora"/>
          <w:rtl w:val="0"/>
        </w:rPr>
        <w:tab/>
        <w:t xml:space="preserve">Brian Holstine reported that TMH continues to fill vacant positions.  Three out of five  Community Liaison spots were filled, two of five Housing Specialists have been hired and they are still looking to fill two Transition Coordinator positions as well.</w:t>
      </w:r>
    </w:p>
    <w:p w:rsidR="00000000" w:rsidDel="00000000" w:rsidP="00000000" w:rsidRDefault="00000000" w:rsidRPr="00000000" w14:paraId="00000018">
      <w:pPr>
        <w:spacing w:after="0" w:lineRule="auto"/>
        <w:ind w:left="0" w:firstLine="0"/>
        <w:rPr>
          <w:rFonts w:ascii="Lora" w:cs="Lora" w:eastAsia="Lora" w:hAnsi="Lora"/>
        </w:rPr>
      </w:pPr>
      <w:r w:rsidDel="00000000" w:rsidR="00000000" w:rsidRPr="00000000">
        <w:rPr>
          <w:rFonts w:ascii="Lora" w:cs="Lora" w:eastAsia="Lora" w:hAnsi="Lora"/>
          <w:rtl w:val="0"/>
        </w:rPr>
        <w:t xml:space="preserve">Mandy Filippelli is a new TMH employee and she will be working with Quality Initiatives.  The No Wrong Door and Extended TeleHealth projects also are moving forward.  Brittany Thomas has also been hired as an Economic Service Worker for TMH.  </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pacing w:after="0" w:lineRule="auto"/>
        <w:ind w:left="720" w:hanging="720"/>
        <w:rPr>
          <w:rFonts w:ascii="Lora" w:cs="Lora" w:eastAsia="Lora" w:hAnsi="Lora"/>
          <w:u w:val="none"/>
        </w:rPr>
      </w:pPr>
      <w:r w:rsidDel="00000000" w:rsidR="00000000" w:rsidRPr="00000000">
        <w:rPr>
          <w:rFonts w:ascii="Lora" w:cs="Lora" w:eastAsia="Lora" w:hAnsi="Lora"/>
          <w:u w:val="single"/>
          <w:rtl w:val="0"/>
        </w:rPr>
        <w:t xml:space="preserve">Olmstead Update</w:t>
      </w:r>
      <w:r w:rsidDel="00000000" w:rsidR="00000000" w:rsidRPr="00000000">
        <w:rPr>
          <w:rFonts w:ascii="Lora" w:cs="Lora" w:eastAsia="Lora" w:hAnsi="Lora"/>
          <w:rtl w:val="0"/>
        </w:rPr>
        <w:t xml:space="preserve">.  Carissa Davis gave the update:</w:t>
      </w:r>
      <w:r w:rsidDel="00000000" w:rsidR="00000000" w:rsidRPr="00000000">
        <w:rPr>
          <w:rtl w:val="0"/>
        </w:rPr>
      </w:r>
    </w:p>
    <w:p w:rsidR="00000000" w:rsidDel="00000000" w:rsidP="00000000" w:rsidRDefault="00000000" w:rsidRPr="00000000" w14:paraId="0000001A">
      <w:pPr>
        <w:numPr>
          <w:ilvl w:val="1"/>
          <w:numId w:val="2"/>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There is still funding left in this years’ budget.</w:t>
      </w:r>
    </w:p>
    <w:p w:rsidR="00000000" w:rsidDel="00000000" w:rsidP="00000000" w:rsidRDefault="00000000" w:rsidRPr="00000000" w14:paraId="0000001B">
      <w:pPr>
        <w:numPr>
          <w:ilvl w:val="1"/>
          <w:numId w:val="2"/>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Next Council meeting August 4, 2023</w:t>
      </w:r>
      <w:r w:rsidDel="00000000" w:rsidR="00000000" w:rsidRPr="00000000">
        <w:rPr>
          <w:rtl w:val="0"/>
        </w:rPr>
      </w:r>
    </w:p>
    <w:p w:rsidR="00000000" w:rsidDel="00000000" w:rsidP="00000000" w:rsidRDefault="00000000" w:rsidRPr="00000000" w14:paraId="0000001C">
      <w:pPr>
        <w:numPr>
          <w:ilvl w:val="1"/>
          <w:numId w:val="2"/>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They are still working on the Olmstead Plan.  Public Forums will be scheduled to gather stakeholder input.</w:t>
      </w:r>
    </w:p>
    <w:p w:rsidR="00000000" w:rsidDel="00000000" w:rsidP="00000000" w:rsidRDefault="00000000" w:rsidRPr="00000000" w14:paraId="0000001D">
      <w:pPr>
        <w:numPr>
          <w:ilvl w:val="1"/>
          <w:numId w:val="2"/>
        </w:numPr>
        <w:pBdr>
          <w:top w:space="0" w:sz="0" w:val="nil"/>
          <w:left w:space="0" w:sz="0" w:val="nil"/>
          <w:bottom w:space="0" w:sz="0" w:val="nil"/>
          <w:right w:space="0" w:sz="0" w:val="nil"/>
          <w:between w:space="0" w:sz="0" w:val="nil"/>
        </w:pBd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The Council is still in need of TBI Waiver providers for their Council.</w:t>
      </w:r>
    </w:p>
    <w:p w:rsidR="00000000" w:rsidDel="00000000" w:rsidP="00000000" w:rsidRDefault="00000000" w:rsidRPr="00000000" w14:paraId="0000001E">
      <w:pPr>
        <w:numPr>
          <w:ilvl w:val="0"/>
          <w:numId w:val="2"/>
        </w:numPr>
        <w:spacing w:after="0" w:lineRule="auto"/>
        <w:ind w:left="720" w:hanging="720"/>
        <w:rPr>
          <w:rFonts w:ascii="Lora" w:cs="Lora" w:eastAsia="Lora" w:hAnsi="Lora"/>
        </w:rPr>
      </w:pPr>
      <w:r w:rsidDel="00000000" w:rsidR="00000000" w:rsidRPr="00000000">
        <w:rPr>
          <w:rFonts w:ascii="Lora" w:cs="Lora" w:eastAsia="Lora" w:hAnsi="Lora"/>
          <w:u w:val="single"/>
          <w:rtl w:val="0"/>
        </w:rPr>
        <w:t xml:space="preserve">BMS Update</w:t>
      </w:r>
      <w:r w:rsidDel="00000000" w:rsidR="00000000" w:rsidRPr="00000000">
        <w:rPr>
          <w:rFonts w:ascii="Lora" w:cs="Lora" w:eastAsia="Lora" w:hAnsi="Lora"/>
          <w:rtl w:val="0"/>
        </w:rPr>
        <w:t xml:space="preserve">: LuAnn Summers gave an update on Aged and Disabled Waiver.</w:t>
      </w:r>
    </w:p>
    <w:p w:rsidR="00000000" w:rsidDel="00000000" w:rsidP="00000000" w:rsidRDefault="00000000" w:rsidRPr="00000000" w14:paraId="0000001F">
      <w:pPr>
        <w:numPr>
          <w:ilvl w:val="1"/>
          <w:numId w:val="2"/>
        </w:numPr>
        <w:spacing w:after="0" w:lineRule="auto"/>
        <w:ind w:left="1800" w:hanging="360"/>
        <w:rPr>
          <w:rFonts w:ascii="Lora" w:cs="Lora" w:eastAsia="Lora" w:hAnsi="Lora"/>
        </w:rPr>
      </w:pPr>
      <w:r w:rsidDel="00000000" w:rsidR="00000000" w:rsidRPr="00000000">
        <w:rPr>
          <w:rFonts w:ascii="Lora" w:cs="Lora" w:eastAsia="Lora" w:hAnsi="Lora"/>
          <w:rtl w:val="0"/>
        </w:rPr>
        <w:t xml:space="preserve">As of last Tuesday (July 18), there were 7,556 Active ADW members and 8, 636 served year-to-date.</w:t>
      </w:r>
    </w:p>
    <w:p w:rsidR="00000000" w:rsidDel="00000000" w:rsidP="00000000" w:rsidRDefault="00000000" w:rsidRPr="00000000" w14:paraId="00000020">
      <w:pPr>
        <w:numPr>
          <w:ilvl w:val="1"/>
          <w:numId w:val="2"/>
        </w:numPr>
        <w:spacing w:after="0" w:lineRule="auto"/>
        <w:ind w:left="1800" w:hanging="360"/>
        <w:rPr>
          <w:rFonts w:ascii="Lora" w:cs="Lora" w:eastAsia="Lora" w:hAnsi="Lora"/>
        </w:rPr>
      </w:pPr>
      <w:r w:rsidDel="00000000" w:rsidR="00000000" w:rsidRPr="00000000">
        <w:rPr>
          <w:rFonts w:ascii="Lora" w:cs="Lora" w:eastAsia="Lora" w:hAnsi="Lora"/>
          <w:rtl w:val="0"/>
        </w:rPr>
        <w:t xml:space="preserve">The ADW Application is posted for a 30-day public comment period.  Additional slots were added as well as some additional ADW services, including pest eradication and Medical Adult Daycare.  The new Application also allows LPN’s to be hired as Personal Attendants  waiving initial PA training, as a tool to assist providers in hiring staff.  Thereafter,  LPN’s will be required to adhere to annual PA training requirements in the policy manual.  </w:t>
      </w:r>
    </w:p>
    <w:p w:rsidR="00000000" w:rsidDel="00000000" w:rsidP="00000000" w:rsidRDefault="00000000" w:rsidRPr="00000000" w14:paraId="00000021">
      <w:pPr>
        <w:numPr>
          <w:ilvl w:val="1"/>
          <w:numId w:val="2"/>
        </w:numPr>
        <w:spacing w:after="0" w:lineRule="auto"/>
        <w:ind w:left="1800" w:hanging="360"/>
        <w:rPr>
          <w:rFonts w:ascii="Lora" w:cs="Lora" w:eastAsia="Lora" w:hAnsi="Lora"/>
          <w:u w:val="none"/>
        </w:rPr>
      </w:pPr>
      <w:r w:rsidDel="00000000" w:rsidR="00000000" w:rsidRPr="00000000">
        <w:rPr>
          <w:rFonts w:ascii="Lora" w:cs="Lora" w:eastAsia="Lora" w:hAnsi="Lora"/>
          <w:rtl w:val="0"/>
        </w:rPr>
        <w:t xml:space="preserve">BMS hopes that the previously submitted ADW policy manual will be posted soon.  </w:t>
      </w:r>
    </w:p>
    <w:p w:rsidR="00000000" w:rsidDel="00000000" w:rsidP="00000000" w:rsidRDefault="00000000" w:rsidRPr="00000000" w14:paraId="00000022">
      <w:pPr>
        <w:spacing w:after="0" w:lineRule="auto"/>
        <w:ind w:left="0" w:firstLine="0"/>
        <w:rPr>
          <w:rFonts w:ascii="Lora" w:cs="Lora" w:eastAsia="Lora" w:hAnsi="Lora"/>
        </w:rPr>
      </w:pPr>
      <w:r w:rsidDel="00000000" w:rsidR="00000000" w:rsidRPr="00000000">
        <w:rPr>
          <w:rFonts w:ascii="Lora" w:cs="Lora" w:eastAsia="Lora" w:hAnsi="Lora"/>
          <w:rtl w:val="0"/>
        </w:rPr>
        <w:t xml:space="preserve">V.</w:t>
        <w:tab/>
        <w:t xml:space="preserve">       </w:t>
      </w:r>
      <w:r w:rsidDel="00000000" w:rsidR="00000000" w:rsidRPr="00000000">
        <w:rPr>
          <w:rFonts w:ascii="Lora" w:cs="Lora" w:eastAsia="Lora" w:hAnsi="Lora"/>
          <w:u w:val="single"/>
          <w:rtl w:val="0"/>
        </w:rPr>
        <w:t xml:space="preserve"> BoSS Updates</w:t>
      </w:r>
      <w:r w:rsidDel="00000000" w:rsidR="00000000" w:rsidRPr="00000000">
        <w:rPr>
          <w:rFonts w:ascii="Lora" w:cs="Lora" w:eastAsia="Lora" w:hAnsi="Lora"/>
          <w:rtl w:val="0"/>
        </w:rPr>
        <w:t xml:space="preserve">. Susan Silverman gave the updates:</w:t>
      </w:r>
    </w:p>
    <w:p w:rsidR="00000000" w:rsidDel="00000000" w:rsidP="00000000" w:rsidRDefault="00000000" w:rsidRPr="00000000" w14:paraId="00000023">
      <w:pPr>
        <w:numPr>
          <w:ilvl w:val="0"/>
          <w:numId w:val="3"/>
        </w:numPr>
        <w:spacing w:after="0" w:lineRule="auto"/>
        <w:ind w:left="1845" w:hanging="360"/>
        <w:rPr>
          <w:rFonts w:ascii="Lora" w:cs="Lora" w:eastAsia="Lora" w:hAnsi="Lora"/>
          <w:u w:val="none"/>
        </w:rPr>
      </w:pPr>
      <w:r w:rsidDel="00000000" w:rsidR="00000000" w:rsidRPr="00000000">
        <w:rPr>
          <w:rFonts w:ascii="Lora" w:cs="Lora" w:eastAsia="Lora" w:hAnsi="Lora"/>
          <w:rtl w:val="0"/>
        </w:rPr>
        <w:t xml:space="preserve">BoSS continues work with BMS on the  ADW manual updates and the accompanying form and instruction revisions.</w:t>
      </w:r>
      <w:r w:rsidDel="00000000" w:rsidR="00000000" w:rsidRPr="00000000">
        <w:rPr>
          <w:rtl w:val="0"/>
        </w:rPr>
      </w:r>
    </w:p>
    <w:p w:rsidR="00000000" w:rsidDel="00000000" w:rsidP="00000000" w:rsidRDefault="00000000" w:rsidRPr="00000000" w14:paraId="00000024">
      <w:pPr>
        <w:numPr>
          <w:ilvl w:val="0"/>
          <w:numId w:val="3"/>
        </w:numPr>
        <w:spacing w:after="0" w:lineRule="auto"/>
        <w:ind w:left="1845" w:hanging="360"/>
        <w:rPr>
          <w:rFonts w:ascii="Lora" w:cs="Lora" w:eastAsia="Lora" w:hAnsi="Lora"/>
          <w:u w:val="none"/>
        </w:rPr>
      </w:pPr>
      <w:r w:rsidDel="00000000" w:rsidR="00000000" w:rsidRPr="00000000">
        <w:rPr>
          <w:rFonts w:ascii="Lora" w:cs="Lora" w:eastAsia="Lora" w:hAnsi="Lora"/>
          <w:rtl w:val="0"/>
        </w:rPr>
        <w:t xml:space="preserve">The new WellSky Incident Management System (IMS) went live August 1. BoSS is working with WellSky to provide technical assistance to providers on entering incidents into the system.  </w:t>
      </w:r>
    </w:p>
    <w:p w:rsidR="00000000" w:rsidDel="00000000" w:rsidP="00000000" w:rsidRDefault="00000000" w:rsidRPr="00000000" w14:paraId="00000025">
      <w:pPr>
        <w:numPr>
          <w:ilvl w:val="0"/>
          <w:numId w:val="3"/>
        </w:numPr>
        <w:spacing w:after="0" w:lineRule="auto"/>
        <w:ind w:left="1845" w:hanging="360"/>
        <w:rPr>
          <w:rFonts w:ascii="Lora" w:cs="Lora" w:eastAsia="Lora" w:hAnsi="Lora"/>
          <w:u w:val="none"/>
        </w:rPr>
      </w:pPr>
      <w:r w:rsidDel="00000000" w:rsidR="00000000" w:rsidRPr="00000000">
        <w:rPr>
          <w:rFonts w:ascii="Lora" w:cs="Lora" w:eastAsia="Lora" w:hAnsi="Lora"/>
          <w:rtl w:val="0"/>
        </w:rPr>
        <w:t xml:space="preserve">Added the Conflict of Interest Exception Application data to the ADW Activity Reports which is reported to BMS monthly.  </w:t>
      </w:r>
      <w:r w:rsidDel="00000000" w:rsidR="00000000" w:rsidRPr="00000000">
        <w:rPr>
          <w:rtl w:val="0"/>
        </w:rPr>
      </w:r>
    </w:p>
    <w:p w:rsidR="00000000" w:rsidDel="00000000" w:rsidP="00000000" w:rsidRDefault="00000000" w:rsidRPr="00000000" w14:paraId="00000026">
      <w:pPr>
        <w:numPr>
          <w:ilvl w:val="0"/>
          <w:numId w:val="3"/>
        </w:numPr>
        <w:spacing w:after="0" w:lineRule="auto"/>
        <w:ind w:left="1845" w:hanging="360"/>
        <w:rPr>
          <w:rFonts w:ascii="Lora" w:cs="Lora" w:eastAsia="Lora" w:hAnsi="Lora"/>
          <w:u w:val="none"/>
        </w:rPr>
      </w:pPr>
      <w:r w:rsidDel="00000000" w:rsidR="00000000" w:rsidRPr="00000000">
        <w:rPr>
          <w:rFonts w:ascii="Lora" w:cs="Lora" w:eastAsia="Lora" w:hAnsi="Lora"/>
          <w:rtl w:val="0"/>
        </w:rPr>
        <w:t xml:space="preserve">Hearings are increasing, we suspect, due to the end of continuous coverage of Medicaid recipients during the pandemic.  With both BoSS and DHHR reviewing the records of those who couldn’t be closed during the PHE, many who are losing services are filing for hearings.  </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Fonts w:ascii="Lora" w:cs="Lora" w:eastAsia="Lora" w:hAnsi="Lora"/>
          <w:rtl w:val="0"/>
        </w:rPr>
        <w:t xml:space="preserve">VI.</w:t>
        <w:tab/>
      </w:r>
      <w:r w:rsidDel="00000000" w:rsidR="00000000" w:rsidRPr="00000000">
        <w:rPr>
          <w:rFonts w:ascii="Lora" w:cs="Lora" w:eastAsia="Lora" w:hAnsi="Lora"/>
          <w:rtl w:val="0"/>
        </w:rPr>
        <w:t xml:space="preserve">.</w:t>
        <w:tab/>
      </w:r>
      <w:r w:rsidDel="00000000" w:rsidR="00000000" w:rsidRPr="00000000">
        <w:rPr>
          <w:rFonts w:ascii="Lora" w:cs="Lora" w:eastAsia="Lora" w:hAnsi="Lora"/>
          <w:color w:val="000000"/>
          <w:u w:val="single"/>
          <w:rtl w:val="0"/>
        </w:rPr>
        <w:t xml:space="preserve">Quality Council Update</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M</w:t>
      </w:r>
      <w:r w:rsidDel="00000000" w:rsidR="00000000" w:rsidRPr="00000000">
        <w:rPr>
          <w:rFonts w:ascii="Lora" w:cs="Lora" w:eastAsia="Lora" w:hAnsi="Lora"/>
          <w:color w:val="000000"/>
          <w:rtl w:val="0"/>
        </w:rPr>
        <w:t xml:space="preserve">ark Fordyce reviewed the following reports:</w:t>
      </w:r>
      <w:r w:rsidDel="00000000" w:rsidR="00000000" w:rsidRPr="00000000">
        <w:rPr>
          <w:rtl w:val="0"/>
        </w:rPr>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pacing w:after="0" w:lineRule="auto"/>
        <w:ind w:left="1440" w:hanging="360"/>
        <w:rPr>
          <w:rFonts w:ascii="Lora" w:cs="Lora" w:eastAsia="Lora" w:hAnsi="Lora"/>
        </w:rPr>
      </w:pPr>
      <w:r w:rsidDel="00000000" w:rsidR="00000000" w:rsidRPr="00000000">
        <w:rPr>
          <w:rFonts w:ascii="Lora" w:cs="Lora" w:eastAsia="Lora" w:hAnsi="Lora"/>
          <w:rtl w:val="0"/>
        </w:rPr>
        <w:t xml:space="preserve">ADW Discovery and Remediation Report.  All Performance measures are well above the 86% CMS threshold. </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0" w:lineRule="auto"/>
        <w:ind w:left="1440" w:hanging="360"/>
        <w:rPr>
          <w:rFonts w:ascii="Lora" w:cs="Lora" w:eastAsia="Lora" w:hAnsi="Lora"/>
          <w:u w:val="none"/>
        </w:rPr>
      </w:pPr>
      <w:r w:rsidDel="00000000" w:rsidR="00000000" w:rsidRPr="00000000">
        <w:rPr>
          <w:rFonts w:ascii="Lora" w:cs="Lora" w:eastAsia="Lora" w:hAnsi="Lora"/>
          <w:rtl w:val="0"/>
        </w:rPr>
        <w:t xml:space="preserve">Monthly trend report for Abuse/Neglect/Exploitation, Falls, Critical Incidents, Hospital stays and Deaths from hospital stays.</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pacing w:after="0" w:lineRule="auto"/>
        <w:ind w:left="1440" w:hanging="360"/>
        <w:rPr>
          <w:rFonts w:ascii="Lora" w:cs="Lora" w:eastAsia="Lora" w:hAnsi="Lora"/>
        </w:rPr>
      </w:pPr>
      <w:r w:rsidDel="00000000" w:rsidR="00000000" w:rsidRPr="00000000">
        <w:rPr>
          <w:rFonts w:ascii="Lora" w:cs="Lora" w:eastAsia="Lora" w:hAnsi="Lora"/>
          <w:rtl w:val="0"/>
        </w:rPr>
        <w:t xml:space="preserve">FY 2023 and FY 2024 Quality Work Plan.  Mark gave an overview of both Plans.  Suzanne Messenger volunteered to work on Goal 5 .  Mark will add Improving Provider Documentation as a Goal.  </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Rule="auto"/>
        <w:ind w:left="1440" w:hanging="1440"/>
        <w:rPr>
          <w:rFonts w:ascii="Lora" w:cs="Lora" w:eastAsia="Lora" w:hAnsi="Lora"/>
        </w:rPr>
      </w:pPr>
      <w:r w:rsidDel="00000000" w:rsidR="00000000" w:rsidRPr="00000000">
        <w:rPr>
          <w:rFonts w:ascii="Lora" w:cs="Lora" w:eastAsia="Lora" w:hAnsi="Lora"/>
          <w:rtl w:val="0"/>
        </w:rPr>
        <w:t xml:space="preserve">VII.</w:t>
        <w:tab/>
      </w:r>
      <w:r w:rsidDel="00000000" w:rsidR="00000000" w:rsidRPr="00000000">
        <w:rPr>
          <w:rFonts w:ascii="Lora" w:cs="Lora" w:eastAsia="Lora" w:hAnsi="Lora"/>
          <w:u w:val="single"/>
          <w:rtl w:val="0"/>
        </w:rPr>
        <w:t xml:space="preserve">Other Business.</w:t>
      </w:r>
      <w:r w:rsidDel="00000000" w:rsidR="00000000" w:rsidRPr="00000000">
        <w:rPr>
          <w:rFonts w:ascii="Lora" w:cs="Lora" w:eastAsia="Lora" w:hAnsi="Lora"/>
          <w:rtl w:val="0"/>
        </w:rPr>
        <w:t xml:space="preserve">  The Director of Senior Legal Aid, Cathy “Cat” McConnell  was diagnosed with a serious illness and has resigned her position as Director..  </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Rule="auto"/>
        <w:ind w:left="0" w:firstLine="0"/>
        <w:rPr>
          <w:rFonts w:ascii="Lora" w:cs="Lora" w:eastAsia="Lora" w:hAnsi="Lora"/>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rPr>
      </w:pPr>
      <w:r w:rsidDel="00000000" w:rsidR="00000000" w:rsidRPr="00000000">
        <w:rPr>
          <w:rFonts w:ascii="Lora" w:cs="Lora" w:eastAsia="Lora" w:hAnsi="Lora"/>
          <w:rtl w:val="0"/>
        </w:rPr>
        <w:t xml:space="preserve">With no further business:  Motion to adjourn:  Sherry Wooten</w:t>
      </w: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rtl w:val="0"/>
        </w:rPr>
        <w:t xml:space="preserve">There were no objections.  Meeting adjourned.</w:t>
      </w:r>
      <w:r w:rsidDel="00000000" w:rsidR="00000000" w:rsidRPr="00000000">
        <w:rPr>
          <w:rFonts w:ascii="Lora" w:cs="Lora" w:eastAsia="Lora" w:hAnsi="Lora"/>
          <w:color w:val="000000"/>
          <w:rtl w:val="0"/>
        </w:rPr>
        <w:t xml:space="preserve"> </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Rule="auto"/>
        <w:ind w:left="90" w:firstLine="0"/>
        <w:rPr>
          <w:rFonts w:ascii="Lora" w:cs="Lora" w:eastAsia="Lora" w:hAnsi="Lora"/>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Rule="auto"/>
        <w:ind w:left="90" w:firstLine="0"/>
        <w:rPr>
          <w:rFonts w:ascii="Lora" w:cs="Lora" w:eastAsia="Lora" w:hAnsi="Lora"/>
          <w:color w:val="000000"/>
          <w:u w:val="single"/>
        </w:rPr>
      </w:pPr>
      <w:r w:rsidDel="00000000" w:rsidR="00000000" w:rsidRPr="00000000">
        <w:rPr>
          <w:rFonts w:ascii="Lora" w:cs="Lora" w:eastAsia="Lora" w:hAnsi="Lora"/>
          <w:color w:val="000000"/>
          <w:rtl w:val="0"/>
        </w:rPr>
        <w:t xml:space="preserve"> </w:t>
      </w:r>
      <w:r w:rsidDel="00000000" w:rsidR="00000000" w:rsidRPr="00000000">
        <w:rPr>
          <w:rFonts w:ascii="Lora" w:cs="Lora" w:eastAsia="Lora" w:hAnsi="Lora"/>
          <w:b w:val="1"/>
          <w:i w:val="1"/>
          <w:rtl w:val="0"/>
        </w:rPr>
        <w:t xml:space="preserve">Next Meeting:  October 25, 2023</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900" w:top="90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w:cs="Noto Sans" w:eastAsia="Noto Sans" w:hAnsi="Noto San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w:cs="Noto Sans" w:eastAsia="Noto Sans" w:hAnsi="Noto San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thardy@drofwv.org"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tIm+rEiQUoRzS9gx0wp4Yswqiw==">CgMxLjA4AHIhMS04OUpPejEyaDJLLW1wQnc2X3NVc1Y1TGJKRGtkRDBS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2021-11-24T18:05:00Z</dcterms:created>
  <dc:creator>Silverman, Susan R</dc:creator>
</cp:coreProperties>
</file>